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AA" w:rsidRDefault="009A5DAA" w:rsidP="009E42CE"/>
    <w:p w:rsidR="009E42CE" w:rsidRPr="00DD7899" w:rsidRDefault="009E42CE" w:rsidP="009E42CE">
      <w:pPr>
        <w:rPr>
          <w:b/>
        </w:rPr>
      </w:pPr>
      <w:r w:rsidRPr="00DD7899">
        <w:rPr>
          <w:b/>
        </w:rPr>
        <w:t>Population by religion</w:t>
      </w:r>
      <w:bookmarkStart w:id="0" w:name="_GoBack"/>
      <w:bookmarkEnd w:id="0"/>
    </w:p>
    <w:p w:rsidR="009E42CE" w:rsidRDefault="009E42CE" w:rsidP="009A5DAA">
      <w:pPr>
        <w:spacing w:after="0" w:line="240" w:lineRule="auto"/>
        <w:jc w:val="both"/>
      </w:pPr>
      <w:r>
        <w:t xml:space="preserve">Column “Other Christian” gives the aggregate data for the modalities </w:t>
      </w:r>
      <w:r w:rsidRPr="000457D5">
        <w:rPr>
          <w:i/>
        </w:rPr>
        <w:t>Jehovah</w:t>
      </w:r>
      <w:r w:rsidRPr="000457D5">
        <w:rPr>
          <w:rFonts w:cstheme="minorHAnsi"/>
          <w:i/>
        </w:rPr>
        <w:t>’</w:t>
      </w:r>
      <w:r w:rsidRPr="000457D5">
        <w:rPr>
          <w:i/>
        </w:rPr>
        <w:t>s Witnesses</w:t>
      </w:r>
      <w:r>
        <w:t xml:space="preserve">, </w:t>
      </w:r>
      <w:r w:rsidRPr="000457D5">
        <w:rPr>
          <w:i/>
        </w:rPr>
        <w:t>Oriental</w:t>
      </w:r>
      <w:r>
        <w:t xml:space="preserve"> C</w:t>
      </w:r>
      <w:r w:rsidRPr="000457D5">
        <w:rPr>
          <w:i/>
        </w:rPr>
        <w:t>hristians</w:t>
      </w:r>
      <w:r>
        <w:t xml:space="preserve">, etc. </w:t>
      </w:r>
    </w:p>
    <w:p w:rsidR="009E42CE" w:rsidRDefault="009E42CE" w:rsidP="009A5DAA">
      <w:pPr>
        <w:spacing w:after="0" w:line="240" w:lineRule="auto"/>
        <w:jc w:val="both"/>
      </w:pPr>
    </w:p>
    <w:p w:rsidR="009E42CE" w:rsidRDefault="009E42CE" w:rsidP="009A5DAA">
      <w:pPr>
        <w:jc w:val="both"/>
      </w:pPr>
      <w:r>
        <w:t xml:space="preserve">Column “Eastern religious” shows the aggregate data for the modalities </w:t>
      </w:r>
      <w:r w:rsidRPr="000457D5">
        <w:rPr>
          <w:i/>
        </w:rPr>
        <w:t>Buddhism</w:t>
      </w:r>
      <w:r>
        <w:t xml:space="preserve">, </w:t>
      </w:r>
      <w:r w:rsidRPr="000457D5">
        <w:rPr>
          <w:i/>
        </w:rPr>
        <w:t>Hinduism</w:t>
      </w:r>
      <w:r>
        <w:t xml:space="preserve">, </w:t>
      </w:r>
      <w:r w:rsidRPr="000457D5">
        <w:rPr>
          <w:i/>
        </w:rPr>
        <w:t>Sikhism</w:t>
      </w:r>
      <w:r>
        <w:t>.</w:t>
      </w:r>
    </w:p>
    <w:p w:rsidR="009E42CE" w:rsidRDefault="009E42CE" w:rsidP="009A5DAA">
      <w:pPr>
        <w:jc w:val="both"/>
      </w:pPr>
      <w:r>
        <w:t xml:space="preserve">Column “Other religions” contains the data for the modalities </w:t>
      </w:r>
      <w:r w:rsidRPr="000457D5">
        <w:rPr>
          <w:i/>
        </w:rPr>
        <w:t>Followers of pro-oriental cults</w:t>
      </w:r>
      <w:r>
        <w:t xml:space="preserve"> and </w:t>
      </w:r>
      <w:r w:rsidRPr="000457D5">
        <w:rPr>
          <w:i/>
        </w:rPr>
        <w:t>Belongs</w:t>
      </w:r>
      <w:r>
        <w:t xml:space="preserve"> </w:t>
      </w:r>
      <w:r w:rsidRPr="000457D5">
        <w:rPr>
          <w:i/>
        </w:rPr>
        <w:t>to religion not stated</w:t>
      </w:r>
      <w:r>
        <w:t>.</w:t>
      </w:r>
    </w:p>
    <w:p w:rsidR="009E42CE" w:rsidRDefault="009E42CE" w:rsidP="009A5DAA">
      <w:pPr>
        <w:jc w:val="both"/>
      </w:pPr>
      <w:r>
        <w:t>Column “Did not declare” contains the total number of persons who used their right guaranteed by the Constitution and the possibility not to declare themselves.</w:t>
      </w:r>
    </w:p>
    <w:p w:rsidR="009E42CE" w:rsidRDefault="009E42CE" w:rsidP="009A5DAA">
      <w:pPr>
        <w:jc w:val="both"/>
      </w:pPr>
      <w:r>
        <w:t>Column “Unknown” presents the total number of persons for whom responses to the question about the ethnicity were not provided,</w:t>
      </w:r>
      <w:r w:rsidRPr="000A4D18">
        <w:t xml:space="preserve"> </w:t>
      </w:r>
      <w:r>
        <w:t>or the response provided did not qualify as a declaration on religion, as well as the number of person for whom the data were retrieved from administrative sources.</w:t>
      </w:r>
    </w:p>
    <w:p w:rsidR="002371CE" w:rsidRDefault="003D5B45"/>
    <w:sectPr w:rsidR="00237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CE"/>
    <w:rsid w:val="003D5B45"/>
    <w:rsid w:val="005D4C22"/>
    <w:rsid w:val="00791443"/>
    <w:rsid w:val="009A5DAA"/>
    <w:rsid w:val="009E42CE"/>
    <w:rsid w:val="00C65CDF"/>
    <w:rsid w:val="00E5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3BA2E-F2BD-4837-B845-A541994B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Stanojkovic</dc:creator>
  <cp:keywords/>
  <dc:description/>
  <cp:lastModifiedBy>Suzana Stanojkovic</cp:lastModifiedBy>
  <cp:revision>4</cp:revision>
  <dcterms:created xsi:type="dcterms:W3CDTF">2023-06-02T11:05:00Z</dcterms:created>
  <dcterms:modified xsi:type="dcterms:W3CDTF">2023-06-09T09:37:00Z</dcterms:modified>
</cp:coreProperties>
</file>