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ECA0" w14:textId="77777777" w:rsidR="00480DE6" w:rsidRPr="00E62AAD" w:rsidRDefault="00480DE6">
      <w:pPr>
        <w:rPr>
          <w:b/>
        </w:rPr>
      </w:pPr>
      <w:r w:rsidRPr="00E62AAD">
        <w:rPr>
          <w:b/>
        </w:rPr>
        <w:t xml:space="preserve">Упоредни преглед броја становника 1948, 1953, 1961, 1971, 1981, 1991, 2002, 2011. </w:t>
      </w:r>
      <w:r w:rsidRPr="00E62AAD">
        <w:rPr>
          <w:b/>
          <w:lang w:val="sr-Cyrl-RS"/>
        </w:rPr>
        <w:t>и 2022</w:t>
      </w:r>
      <w:r w:rsidRPr="00E62AAD">
        <w:rPr>
          <w:b/>
        </w:rPr>
        <w:t xml:space="preserve">. </w:t>
      </w:r>
    </w:p>
    <w:p w14:paraId="0AA081CE" w14:textId="77777777" w:rsidR="00480DE6" w:rsidRDefault="00480DE6"/>
    <w:p w14:paraId="4AA080D8" w14:textId="7C0CDD7C" w:rsidR="00480DE6" w:rsidRPr="00A16E6F" w:rsidRDefault="00480DE6" w:rsidP="002644B9">
      <w:pPr>
        <w:jc w:val="both"/>
        <w:rPr>
          <w:rFonts w:cstheme="minorHAnsi"/>
        </w:rPr>
      </w:pPr>
      <w:r w:rsidRPr="00A16E6F">
        <w:rPr>
          <w:rFonts w:cstheme="minorHAnsi"/>
          <w:lang w:val="sr-Cyrl-RS"/>
        </w:rPr>
        <w:t>Табела садржи</w:t>
      </w:r>
      <w:r w:rsidRPr="00A16E6F">
        <w:rPr>
          <w:rFonts w:cstheme="minorHAnsi"/>
        </w:rPr>
        <w:t xml:space="preserve"> податке о укупном броју становника у свим пописима спроведеним након Другог светског рата. Подаци су исказани по насељ</w:t>
      </w:r>
      <w:r w:rsidRPr="00A16E6F">
        <w:rPr>
          <w:rFonts w:cstheme="minorHAnsi"/>
          <w:lang w:val="sr-Cyrl-RS"/>
        </w:rPr>
        <w:t>еним местима</w:t>
      </w:r>
      <w:r w:rsidRPr="00A16E6F">
        <w:rPr>
          <w:rFonts w:cstheme="minorHAnsi"/>
        </w:rPr>
        <w:t>, општинама, градовима, областима и регионима, и то према административно-територијалној подели Републике Србије важећој на дан 1. јула 20</w:t>
      </w:r>
      <w:r w:rsidRPr="00A16E6F">
        <w:rPr>
          <w:rFonts w:cstheme="minorHAnsi"/>
          <w:lang w:val="sr-Cyrl-RS"/>
        </w:rPr>
        <w:t>22</w:t>
      </w:r>
      <w:r w:rsidRPr="00A16E6F">
        <w:rPr>
          <w:rFonts w:cstheme="minorHAnsi"/>
        </w:rPr>
        <w:t xml:space="preserve">. године. </w:t>
      </w:r>
    </w:p>
    <w:p w14:paraId="154DD649" w14:textId="2FD2F5F6" w:rsidR="00124459" w:rsidRPr="00A16E6F" w:rsidRDefault="00124459" w:rsidP="00124459">
      <w:pPr>
        <w:jc w:val="both"/>
        <w:rPr>
          <w:rFonts w:cstheme="minorHAnsi"/>
        </w:rPr>
      </w:pPr>
      <w:r w:rsidRPr="00A16E6F">
        <w:rPr>
          <w:rFonts w:eastAsia="Times New Roman" w:cstheme="minorHAnsi"/>
          <w:lang w:val="ru-RU"/>
        </w:rPr>
        <w:t>Подаци пописа од 1948. до 1981. године</w:t>
      </w:r>
      <w:r w:rsidRPr="00A16E6F">
        <w:rPr>
          <w:rFonts w:eastAsia="Times New Roman" w:cstheme="minorHAnsi"/>
          <w:lang w:val="sr-Cyrl-CS"/>
        </w:rPr>
        <w:t xml:space="preserve"> </w:t>
      </w:r>
      <w:r w:rsidRPr="00A16E6F">
        <w:rPr>
          <w:rFonts w:eastAsia="Times New Roman" w:cstheme="minorHAnsi"/>
          <w:lang w:val="ru-RU"/>
        </w:rPr>
        <w:t xml:space="preserve">односе се на читаву територију Републике Србије, док пописи 1991, 2002, 2011. и 2022. године не садрже податке за </w:t>
      </w:r>
      <w:r w:rsidRPr="00A16E6F">
        <w:rPr>
          <w:rFonts w:eastAsia="Times New Roman" w:cstheme="minorHAnsi"/>
          <w:lang w:val="sr-Cyrl-CS"/>
        </w:rPr>
        <w:t xml:space="preserve">АП </w:t>
      </w:r>
      <w:r w:rsidRPr="00A16E6F">
        <w:rPr>
          <w:rFonts w:eastAsia="Times New Roman" w:cstheme="minorHAnsi"/>
          <w:lang w:val="ru-RU"/>
        </w:rPr>
        <w:t>Косов</w:t>
      </w:r>
      <w:r w:rsidRPr="00A16E6F">
        <w:rPr>
          <w:rFonts w:eastAsia="Times New Roman" w:cstheme="minorHAnsi"/>
          <w:lang w:val="sr-Cyrl-CS"/>
        </w:rPr>
        <w:t>о</w:t>
      </w:r>
      <w:r w:rsidRPr="00A16E6F">
        <w:rPr>
          <w:rFonts w:eastAsia="Times New Roman" w:cstheme="minorHAnsi"/>
          <w:lang w:val="ru-RU"/>
        </w:rPr>
        <w:t xml:space="preserve"> и Метохиј</w:t>
      </w:r>
      <w:r w:rsidRPr="00A16E6F">
        <w:rPr>
          <w:rFonts w:eastAsia="Times New Roman" w:cstheme="minorHAnsi"/>
          <w:lang w:val="sr-Cyrl-CS"/>
        </w:rPr>
        <w:t>а</w:t>
      </w:r>
      <w:r w:rsidRPr="00A16E6F">
        <w:rPr>
          <w:rFonts w:eastAsia="Times New Roman" w:cstheme="minorHAnsi"/>
          <w:lang w:val="ru-RU"/>
        </w:rPr>
        <w:t>. Наиме, Попис 1991. године бојкотован је од стране већине албанског становништва, док 2002, 2011. и 2022. године на територији јужне српске покрајине нису постојали услови за спровођење пописа.</w:t>
      </w:r>
      <w:r w:rsidRPr="00A16E6F">
        <w:rPr>
          <w:rFonts w:cstheme="minorHAnsi"/>
          <w:lang w:val="sr-Cyrl-RS"/>
        </w:rPr>
        <w:t xml:space="preserve"> У</w:t>
      </w:r>
      <w:r w:rsidRPr="00A16E6F">
        <w:rPr>
          <w:rFonts w:cstheme="minorHAnsi"/>
        </w:rPr>
        <w:t xml:space="preserve"> Попису 2011. забележен </w:t>
      </w:r>
      <w:r w:rsidRPr="00A16E6F">
        <w:rPr>
          <w:rFonts w:cstheme="minorHAnsi"/>
          <w:lang w:val="sr-Cyrl-RS"/>
        </w:rPr>
        <w:t xml:space="preserve">је </w:t>
      </w:r>
      <w:r w:rsidRPr="00A16E6F">
        <w:rPr>
          <w:rFonts w:cstheme="minorHAnsi"/>
        </w:rPr>
        <w:t xml:space="preserve">смањен обухват јединица пописа </w:t>
      </w:r>
      <w:r w:rsidRPr="00A16E6F">
        <w:rPr>
          <w:rFonts w:cstheme="minorHAnsi"/>
          <w:lang w:val="sr-Cyrl-RS"/>
        </w:rPr>
        <w:t>у</w:t>
      </w:r>
      <w:r w:rsidRPr="00A16E6F">
        <w:rPr>
          <w:rFonts w:cstheme="minorHAnsi"/>
        </w:rPr>
        <w:t xml:space="preserve"> општин</w:t>
      </w:r>
      <w:r w:rsidRPr="00A16E6F">
        <w:rPr>
          <w:rFonts w:cstheme="minorHAnsi"/>
          <w:lang w:val="sr-Cyrl-RS"/>
        </w:rPr>
        <w:t>ама</w:t>
      </w:r>
      <w:r w:rsidRPr="00A16E6F">
        <w:rPr>
          <w:rFonts w:cstheme="minorHAnsi"/>
        </w:rPr>
        <w:t xml:space="preserve"> Прешево и Бујановац услед бојкота пописа од стране већине припадника албанске националне заједнице, </w:t>
      </w:r>
      <w:r w:rsidRPr="00A16E6F">
        <w:rPr>
          <w:rFonts w:cstheme="minorHAnsi"/>
          <w:lang w:val="sr-Cyrl-RS"/>
        </w:rPr>
        <w:t xml:space="preserve">те су за те општине за Попис 2011. године </w:t>
      </w:r>
      <w:r w:rsidRPr="00A16E6F">
        <w:rPr>
          <w:rFonts w:cstheme="minorHAnsi"/>
        </w:rPr>
        <w:t xml:space="preserve">исказани само подаци о пописаном становништву. </w:t>
      </w:r>
    </w:p>
    <w:p w14:paraId="4906CD1A" w14:textId="6E8E27F5" w:rsidR="00480DE6" w:rsidRPr="00A16E6F" w:rsidRDefault="00480DE6" w:rsidP="002644B9">
      <w:pPr>
        <w:jc w:val="both"/>
        <w:rPr>
          <w:rFonts w:cstheme="minorHAnsi"/>
        </w:rPr>
      </w:pPr>
      <w:r w:rsidRPr="00A16E6F">
        <w:rPr>
          <w:rFonts w:cstheme="minorHAnsi"/>
        </w:rPr>
        <w:t>Подаци о броју становника по пописима исказани су у складу с методологијама које су примењиване у време њиховог спровођења. Стога, при анализи промена у броју становника треба водити рачуна о различитом третману укупног становништва до којег је долазило од пописа до пописа.</w:t>
      </w:r>
    </w:p>
    <w:p w14:paraId="24F7379D" w14:textId="5C1CE7AB" w:rsidR="00480DE6" w:rsidRPr="0084707A" w:rsidRDefault="00480DE6" w:rsidP="002644B9">
      <w:pPr>
        <w:jc w:val="both"/>
        <w:rPr>
          <w:rFonts w:cstheme="minorHAnsi"/>
        </w:rPr>
      </w:pPr>
      <w:r w:rsidRPr="0084707A">
        <w:rPr>
          <w:rFonts w:cstheme="minorHAnsi"/>
        </w:rPr>
        <w:t xml:space="preserve">Укупно становништво у ранијим пописима </w:t>
      </w:r>
    </w:p>
    <w:p w14:paraId="50CCC3C3" w14:textId="2EAE4570" w:rsidR="00E62AAD" w:rsidRPr="00A16E6F" w:rsidRDefault="00E62AAD" w:rsidP="00E62AAD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A16E6F">
        <w:rPr>
          <w:rFonts w:eastAsia="Times New Roman" w:cstheme="minorHAnsi"/>
          <w:lang w:val="sr-Cyrl-RS"/>
        </w:rPr>
        <w:t xml:space="preserve">Сезонски радници који су радили ван места становања у Попису 1948. сматрани становницима места у којем живи њихово домаћинство независно од тога колико су одсутни. Овакав третман у пописима 1953, 1961. и 1971. године имали су само сезонски радници који су због сезонског рада били одсутни краће од годину дана, док су се остали убрајали у укупно становништво места рада. Ученици у привреди који су се школовали ван места становања родитеља улазили су у укупно становништво места школовања у пописима 1953. и 1961. Активни становници који су радили ван места становања својих домаћинстава, а нису се у своје домаћинство враћали свакодневно убрајани су у укупно становништво места рада у пописима 1961. и 1971. године. </w:t>
      </w:r>
    </w:p>
    <w:p w14:paraId="5A7F01BB" w14:textId="77777777" w:rsidR="00E62AAD" w:rsidRPr="00A16E6F" w:rsidRDefault="00E62AAD" w:rsidP="00E62AAD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A16E6F">
        <w:rPr>
          <w:rFonts w:eastAsia="Times New Roman" w:cstheme="minorHAnsi"/>
          <w:lang w:val="sr-Cyrl-RS"/>
        </w:rPr>
        <w:t>Првих деценија после Другог светског рата боравак наших грађана у иностранству био је спорадична појава те није била предмет праћења у пописима 1948, 1953. и 1961. године. Средином 60-их година 20. века бележи се масовнији одлазак грађана Републике Србије на рад у иностранство. Према методологијама пописа 1971, 1981. и 1991. године, без обзира на одсуство, наши грађани на привременом раду у иностранству, као и чланови породице који су с њима боравили у иностранству, укључени су у укупно становништво Републике Србије.</w:t>
      </w:r>
    </w:p>
    <w:p w14:paraId="5572405E" w14:textId="77777777" w:rsidR="00E62AAD" w:rsidRPr="00A16E6F" w:rsidRDefault="00E62AAD" w:rsidP="00E62AAD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A16E6F">
        <w:rPr>
          <w:rFonts w:eastAsia="Times New Roman" w:cstheme="minorHAnsi"/>
          <w:lang w:val="sr-Cyrl-RS"/>
        </w:rPr>
        <w:t>У пописима 1981. и 1991. године у укупно становништво једног места укључена су лица која у том месту стално станују, без обзира на то да ли су се у критичном моменту пописа налазила у том месту или су привремено била одсутна из било ког разлога (рад, школовање, путовање, лечење, издржавање казне и друго).</w:t>
      </w:r>
    </w:p>
    <w:p w14:paraId="26524D17" w14:textId="469665B8" w:rsidR="00E62AAD" w:rsidRPr="00A16E6F" w:rsidRDefault="00E62AAD" w:rsidP="00473CD9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lang w:val="ru-RU"/>
        </w:rPr>
      </w:pPr>
      <w:r w:rsidRPr="00A16E6F">
        <w:rPr>
          <w:rFonts w:eastAsia="Times New Roman" w:cstheme="minorHAnsi"/>
          <w:lang w:val="sr-Cyrl-RS"/>
        </w:rPr>
        <w:t>У складу с међународним препорукама, у Попису 2002. године у укупно становништво Републике Србије укључени су наши грађани чији је рад односно боравак у иностранству био краћи од годину дана, као и страни држављани који су у нашој земљи радили или боравили годину дана и дуже.</w:t>
      </w:r>
      <w:r w:rsidR="00473CD9" w:rsidRPr="00A16E6F">
        <w:rPr>
          <w:rFonts w:eastAsia="Times New Roman" w:cstheme="minorHAnsi"/>
          <w:lang w:val="sr-Latn-RS"/>
        </w:rPr>
        <w:t xml:space="preserve"> </w:t>
      </w:r>
      <w:r w:rsidRPr="00A16E6F">
        <w:rPr>
          <w:rFonts w:eastAsia="Times New Roman" w:cstheme="minorHAnsi"/>
          <w:lang w:val="sr-Cyrl-RS"/>
        </w:rPr>
        <w:t xml:space="preserve">У Попису 2011. године први пут је примењен концепт „уобичајеног становништва“. Овај концепт је примењен и у Попису 2022. године. </w:t>
      </w:r>
    </w:p>
    <w:p w14:paraId="3E642533" w14:textId="67F04B2B" w:rsidR="00E62AAD" w:rsidRPr="00A16E6F" w:rsidRDefault="00E62AAD" w:rsidP="00E62AAD">
      <w:pPr>
        <w:spacing w:before="120" w:after="120" w:line="240" w:lineRule="auto"/>
        <w:jc w:val="both"/>
        <w:rPr>
          <w:rFonts w:cstheme="minorHAnsi"/>
          <w:lang w:val="ru-RU"/>
        </w:rPr>
      </w:pPr>
      <w:r w:rsidRPr="00A16E6F">
        <w:rPr>
          <w:rFonts w:eastAsia="Times New Roman" w:cstheme="minorHAnsi"/>
          <w:lang w:val="sr-Cyrl-RS"/>
        </w:rPr>
        <w:t>Приликом поређења података о укупном броју становника у Попису 2022. са подацима ранијих пописа, треба имати у виду да је у Попису 2022</w:t>
      </w:r>
      <w:r w:rsidRPr="00A16E6F">
        <w:rPr>
          <w:rFonts w:eastAsia="Times New Roman" w:cstheme="minorHAnsi"/>
          <w:lang w:val="sr-Latn-RS"/>
        </w:rPr>
        <w:t xml:space="preserve">. </w:t>
      </w:r>
      <w:r w:rsidRPr="00A16E6F">
        <w:rPr>
          <w:rFonts w:cstheme="minorHAnsi"/>
          <w:lang w:val="ru-RU"/>
        </w:rPr>
        <w:t>извршена допуна података прикупљених директним пописивањем подацима преузетим из административних извора.</w:t>
      </w:r>
    </w:p>
    <w:p w14:paraId="0FC70F0D" w14:textId="77777777" w:rsidR="00480DE6" w:rsidRPr="0084707A" w:rsidRDefault="00480DE6" w:rsidP="002644B9">
      <w:pPr>
        <w:jc w:val="both"/>
        <w:rPr>
          <w:rFonts w:cstheme="minorHAnsi"/>
        </w:rPr>
      </w:pPr>
      <w:r w:rsidRPr="0084707A">
        <w:rPr>
          <w:rFonts w:cstheme="minorHAnsi"/>
        </w:rPr>
        <w:t xml:space="preserve">Територијалне промене </w:t>
      </w:r>
    </w:p>
    <w:p w14:paraId="6299324C" w14:textId="2C04E982" w:rsidR="00480DE6" w:rsidRDefault="00480DE6" w:rsidP="002644B9">
      <w:pPr>
        <w:jc w:val="both"/>
        <w:rPr>
          <w:rFonts w:cstheme="minorHAnsi"/>
        </w:rPr>
      </w:pPr>
      <w:r w:rsidRPr="00A16E6F">
        <w:rPr>
          <w:rFonts w:cstheme="minorHAnsi"/>
        </w:rPr>
        <w:t>Подаци о броју становника по насељ</w:t>
      </w:r>
      <w:r w:rsidRPr="00A16E6F">
        <w:rPr>
          <w:rFonts w:cstheme="minorHAnsi"/>
          <w:lang w:val="sr-Cyrl-RS"/>
        </w:rPr>
        <w:t>еним местима</w:t>
      </w:r>
      <w:r w:rsidRPr="00A16E6F">
        <w:rPr>
          <w:rFonts w:cstheme="minorHAnsi"/>
        </w:rPr>
        <w:t xml:space="preserve"> исказани су према територијалном стању у време спровођења Пописа 20</w:t>
      </w:r>
      <w:r w:rsidRPr="00A16E6F">
        <w:rPr>
          <w:rFonts w:cstheme="minorHAnsi"/>
          <w:lang w:val="sr-Cyrl-RS"/>
        </w:rPr>
        <w:t>22</w:t>
      </w:r>
      <w:r w:rsidRPr="00A16E6F">
        <w:rPr>
          <w:rFonts w:cstheme="minorHAnsi"/>
        </w:rPr>
        <w:t>. У посматраном периоду (1948–20</w:t>
      </w:r>
      <w:r w:rsidRPr="00A16E6F">
        <w:rPr>
          <w:rFonts w:cstheme="minorHAnsi"/>
          <w:lang w:val="sr-Cyrl-RS"/>
        </w:rPr>
        <w:t>22</w:t>
      </w:r>
      <w:r w:rsidRPr="00A16E6F">
        <w:rPr>
          <w:rFonts w:cstheme="minorHAnsi"/>
        </w:rPr>
        <w:t>) поједина насеља су престала да постоје (укинута су и њихова територија је припојена другим насељима), формирана су нова насеља од делова постојећих насеља (издвајањем дела територије другог насеља или спајањем два или више насеља у једно), нека насеља су увећана ширењем на атар суседних насеља чије су површине тиме умањене и сл. Мењали су се и називи насеља, али и припадност насеља појединим општинама и градовима. Прегруписавање података из ранијих пописа, односно њихово свођење на територијално стање из 20</w:t>
      </w:r>
      <w:r w:rsidRPr="00A16E6F">
        <w:rPr>
          <w:rFonts w:cstheme="minorHAnsi"/>
          <w:lang w:val="sr-Cyrl-RS"/>
        </w:rPr>
        <w:t>22</w:t>
      </w:r>
      <w:r w:rsidRPr="00A16E6F">
        <w:rPr>
          <w:rFonts w:cstheme="minorHAnsi"/>
        </w:rPr>
        <w:t xml:space="preserve">. године, извршено је на основу података Регистра просторних јединица. За насеља која су претрпела територијалне промене у последњем међупописном периоду (увећана или умањена површина), као и за новоформирана насеља, извршено је </w:t>
      </w:r>
      <w:r w:rsidRPr="00A16E6F">
        <w:rPr>
          <w:rFonts w:cstheme="minorHAnsi"/>
        </w:rPr>
        <w:lastRenderedPageBreak/>
        <w:t xml:space="preserve">прерачунавање броја становника у ранијим пописима на основу података о броју становника нижих просторних јединица (статистичких и пописних кругова). Међутим, у ситуацијама када је долазило до кориговања границе између два насеља, при чему се територија која мења припадност насељу (прелази из једног у друго насеље) није могла прецизно идентификовати преко нижих просторних јединица, могуће су извесне осцилације у броју становника од пописа до пописа. Стога, податке исказане у овој </w:t>
      </w:r>
      <w:r w:rsidR="00E62AAD" w:rsidRPr="00A16E6F">
        <w:rPr>
          <w:rFonts w:cstheme="minorHAnsi"/>
          <w:lang w:val="sr-Cyrl-RS"/>
        </w:rPr>
        <w:t xml:space="preserve">табели </w:t>
      </w:r>
      <w:r w:rsidRPr="00A16E6F">
        <w:rPr>
          <w:rFonts w:cstheme="minorHAnsi"/>
        </w:rPr>
        <w:t xml:space="preserve">за раније пописе свакако треба узимати са извесном резервом, а разлике у броју становника које се уочавају уколико се упореде објављени резултати ранијих пописа са подацима који се објављују у овој </w:t>
      </w:r>
      <w:r w:rsidR="002A15E9">
        <w:rPr>
          <w:rFonts w:cstheme="minorHAnsi"/>
          <w:lang w:val="sr-Cyrl-RS"/>
        </w:rPr>
        <w:t xml:space="preserve">табели </w:t>
      </w:r>
      <w:r w:rsidRPr="00A16E6F">
        <w:rPr>
          <w:rFonts w:cstheme="minorHAnsi"/>
        </w:rPr>
        <w:t xml:space="preserve">треба тумачити као последицу територијалних промена у међупописним периодима. </w:t>
      </w:r>
      <w:bookmarkStart w:id="0" w:name="_GoBack"/>
      <w:bookmarkEnd w:id="0"/>
    </w:p>
    <w:sectPr w:rsidR="00480DE6" w:rsidSect="002644B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44563" w14:textId="77777777" w:rsidR="00325FC6" w:rsidRDefault="00325FC6" w:rsidP="00E62AAD">
      <w:pPr>
        <w:spacing w:after="0" w:line="240" w:lineRule="auto"/>
      </w:pPr>
      <w:r>
        <w:separator/>
      </w:r>
    </w:p>
  </w:endnote>
  <w:endnote w:type="continuationSeparator" w:id="0">
    <w:p w14:paraId="39B26B56" w14:textId="77777777" w:rsidR="00325FC6" w:rsidRDefault="00325FC6" w:rsidP="00E6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6A45" w14:textId="77777777" w:rsidR="00325FC6" w:rsidRDefault="00325FC6" w:rsidP="00E62AAD">
      <w:pPr>
        <w:spacing w:after="0" w:line="240" w:lineRule="auto"/>
      </w:pPr>
      <w:r>
        <w:separator/>
      </w:r>
    </w:p>
  </w:footnote>
  <w:footnote w:type="continuationSeparator" w:id="0">
    <w:p w14:paraId="74262D84" w14:textId="77777777" w:rsidR="00325FC6" w:rsidRDefault="00325FC6" w:rsidP="00E6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D5"/>
    <w:rsid w:val="00017694"/>
    <w:rsid w:val="00045E47"/>
    <w:rsid w:val="00124459"/>
    <w:rsid w:val="00175DD9"/>
    <w:rsid w:val="00187B83"/>
    <w:rsid w:val="001C6FF7"/>
    <w:rsid w:val="002644B9"/>
    <w:rsid w:val="002A15E9"/>
    <w:rsid w:val="002D08C8"/>
    <w:rsid w:val="0031371D"/>
    <w:rsid w:val="00325FC6"/>
    <w:rsid w:val="00346DD5"/>
    <w:rsid w:val="004011C5"/>
    <w:rsid w:val="00462EC6"/>
    <w:rsid w:val="00473CD9"/>
    <w:rsid w:val="00480DE6"/>
    <w:rsid w:val="00543F4C"/>
    <w:rsid w:val="005843B2"/>
    <w:rsid w:val="0058636A"/>
    <w:rsid w:val="005E5B48"/>
    <w:rsid w:val="00627F8A"/>
    <w:rsid w:val="006C643B"/>
    <w:rsid w:val="007330B4"/>
    <w:rsid w:val="007A0429"/>
    <w:rsid w:val="0084707A"/>
    <w:rsid w:val="008D1B8B"/>
    <w:rsid w:val="00A16E6F"/>
    <w:rsid w:val="00A43098"/>
    <w:rsid w:val="00AB7906"/>
    <w:rsid w:val="00B971B4"/>
    <w:rsid w:val="00BB7E4D"/>
    <w:rsid w:val="00BF7246"/>
    <w:rsid w:val="00C4180F"/>
    <w:rsid w:val="00D500E6"/>
    <w:rsid w:val="00DD37E5"/>
    <w:rsid w:val="00E62AAD"/>
    <w:rsid w:val="00F05DA0"/>
    <w:rsid w:val="00F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620A"/>
  <w15:chartTrackingRefBased/>
  <w15:docId w15:val="{F3B54306-80A1-4CE8-BCA2-B10FAA90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4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62AA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62AAD"/>
    <w:rPr>
      <w:vertAlign w:val="superscript"/>
    </w:rPr>
  </w:style>
  <w:style w:type="character" w:customStyle="1" w:styleId="a">
    <w:name w:val="Знакови фусноте"/>
    <w:semiHidden/>
    <w:qFormat/>
    <w:rsid w:val="002D0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Djordjevic</dc:creator>
  <cp:keywords/>
  <dc:description/>
  <cp:lastModifiedBy>Suzana Stanojkovic</cp:lastModifiedBy>
  <cp:revision>22</cp:revision>
  <cp:lastPrinted>2024-02-12T09:15:00Z</cp:lastPrinted>
  <dcterms:created xsi:type="dcterms:W3CDTF">2024-02-12T08:41:00Z</dcterms:created>
  <dcterms:modified xsi:type="dcterms:W3CDTF">2024-02-21T10:56:00Z</dcterms:modified>
</cp:coreProperties>
</file>