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1353"/>
        <w:gridCol w:w="1350"/>
        <w:gridCol w:w="1350"/>
        <w:gridCol w:w="810"/>
        <w:gridCol w:w="720"/>
        <w:gridCol w:w="720"/>
        <w:gridCol w:w="720"/>
      </w:tblGrid>
      <w:tr w:rsidR="00304558" w:rsidRPr="0060197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60197A" w:rsidRDefault="00AC6BE2" w:rsidP="00060D9A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8A7A20">
              <w:rPr>
                <w:b/>
                <w:smallCaps/>
                <w:sz w:val="22"/>
                <w:szCs w:val="22"/>
                <w:lang w:val="en-GB"/>
              </w:rPr>
              <w:tab/>
            </w:r>
            <w:r w:rsidR="00D217B5" w:rsidRPr="0060197A">
              <w:rPr>
                <w:b/>
                <w:smallCaps/>
                <w:sz w:val="22"/>
                <w:szCs w:val="22"/>
                <w:lang w:val="en-GB"/>
              </w:rPr>
              <w:t>Seasonal Adjustment Metadata Template</w:t>
            </w:r>
            <w:r w:rsidR="002D6AF3" w:rsidRPr="0060197A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2D6AF3" w:rsidRPr="0060197A">
              <w:rPr>
                <w:rStyle w:val="FootnoteReference"/>
                <w:b/>
                <w:smallCaps/>
                <w:sz w:val="22"/>
                <w:szCs w:val="22"/>
                <w:lang w:val="en-GB"/>
              </w:rPr>
              <w:footnoteReference w:id="1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1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  <w:p w:rsidR="009C12BA" w:rsidRPr="0060197A" w:rsidRDefault="009C12BA" w:rsidP="00060D9A">
            <w:pPr>
              <w:jc w:val="center"/>
              <w:rPr>
                <w:b/>
                <w:smallCaps/>
                <w:sz w:val="16"/>
                <w:szCs w:val="16"/>
                <w:lang w:val="en-GB"/>
              </w:rPr>
            </w:pPr>
          </w:p>
          <w:p w:rsidR="00304558" w:rsidRPr="0060197A" w:rsidRDefault="00304558" w:rsidP="00060D9A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GUIDELINES / GLOSSARY</w:t>
            </w:r>
          </w:p>
        </w:tc>
      </w:tr>
      <w:tr w:rsidR="00304558" w:rsidRPr="0060197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60197A" w:rsidRDefault="00304558" w:rsidP="009F714C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Group of series:</w:t>
            </w:r>
            <w:r w:rsidR="009F714C" w:rsidRPr="0060197A">
              <w:rPr>
                <w:b/>
                <w:sz w:val="18"/>
                <w:szCs w:val="18"/>
                <w:lang w:val="en-GB"/>
              </w:rPr>
              <w:t xml:space="preserve">  </w:t>
            </w:r>
            <w:r w:rsidR="004912D0" w:rsidRPr="0060197A">
              <w:rPr>
                <w:b/>
                <w:smallCaps/>
                <w:sz w:val="18"/>
                <w:szCs w:val="18"/>
                <w:lang w:val="en-GB"/>
              </w:rPr>
              <w:t>Indices of Industrial Production (9 series)</w:t>
            </w:r>
          </w:p>
        </w:tc>
      </w:tr>
      <w:tr w:rsidR="003B55BB" w:rsidRPr="0060197A">
        <w:tc>
          <w:tcPr>
            <w:tcW w:w="3957" w:type="dxa"/>
            <w:gridSpan w:val="3"/>
            <w:shd w:val="clear" w:color="auto" w:fill="D9D9D9"/>
          </w:tcPr>
          <w:p w:rsidR="003B55BB" w:rsidRPr="0060197A" w:rsidRDefault="003B55BB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Country / Institution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3B55BB" w:rsidRPr="0060197A" w:rsidRDefault="009F714C" w:rsidP="009F714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60197A"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 w:rsidRPr="0060197A"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 w:rsidRPr="0060197A"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</w:p>
        </w:tc>
      </w:tr>
      <w:tr w:rsidR="003B55BB" w:rsidRPr="0060197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B55BB" w:rsidRPr="0060197A" w:rsidRDefault="003B55BB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Contact person responsible for SA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55BB" w:rsidRPr="0060197A" w:rsidRDefault="00E22713" w:rsidP="003514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Econometric analyses unit</w:t>
            </w:r>
          </w:p>
        </w:tc>
      </w:tr>
      <w:tr w:rsidR="00D217B5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D217B5" w:rsidRPr="0060197A" w:rsidRDefault="009C12BA" w:rsidP="009C12BA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 xml:space="preserve">General Information </w:t>
            </w:r>
          </w:p>
        </w:tc>
      </w:tr>
      <w:tr w:rsidR="00934434" w:rsidRPr="0060197A">
        <w:tc>
          <w:tcPr>
            <w:tcW w:w="3957" w:type="dxa"/>
            <w:gridSpan w:val="3"/>
            <w:shd w:val="clear" w:color="auto" w:fill="D9D9D9"/>
          </w:tcPr>
          <w:p w:rsidR="00934434" w:rsidRPr="0060197A" w:rsidRDefault="00934434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934434" w:rsidRPr="0060197A" w:rsidRDefault="009F714C" w:rsidP="009C12BA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Monthly</w:t>
            </w:r>
            <w:r w:rsidR="005613CF" w:rsidRPr="0060197A">
              <w:rPr>
                <w:sz w:val="18"/>
                <w:szCs w:val="18"/>
                <w:lang w:val="en-GB"/>
              </w:rPr>
              <w:t>, Series</w:t>
            </w:r>
            <w:r w:rsidR="005613CF" w:rsidRPr="0060197A">
              <w:rPr>
                <w:sz w:val="18"/>
                <w:szCs w:val="18"/>
                <w:lang w:val="en-US"/>
              </w:rPr>
              <w:t>’</w:t>
            </w:r>
            <w:r w:rsidR="00634573" w:rsidRPr="0060197A">
              <w:rPr>
                <w:sz w:val="18"/>
                <w:szCs w:val="18"/>
                <w:lang w:val="en-GB"/>
              </w:rPr>
              <w:t xml:space="preserve"> length: since January 2000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  <w:r w:rsidR="00E313BC" w:rsidRPr="0060197A">
              <w:rPr>
                <w:sz w:val="18"/>
                <w:szCs w:val="18"/>
                <w:lang w:val="en-GB"/>
              </w:rPr>
              <w:t>– and further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3364FC" w:rsidRPr="0060197A">
        <w:tc>
          <w:tcPr>
            <w:tcW w:w="1920" w:type="dxa"/>
            <w:gridSpan w:val="2"/>
            <w:vMerge w:val="restart"/>
            <w:shd w:val="clear" w:color="auto" w:fill="D9D9D9"/>
          </w:tcPr>
          <w:p w:rsidR="00DE4FB6" w:rsidRPr="0060197A" w:rsidRDefault="003364FC" w:rsidP="00C46A2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Published series</w:t>
            </w:r>
            <w:r w:rsidR="00DE4FB6" w:rsidRPr="0060197A">
              <w:rPr>
                <w:b/>
                <w:sz w:val="18"/>
                <w:szCs w:val="18"/>
                <w:lang w:val="en-GB"/>
              </w:rPr>
              <w:t>/</w:t>
            </w:r>
          </w:p>
          <w:p w:rsidR="003364FC" w:rsidRPr="0060197A" w:rsidRDefault="009C12BA" w:rsidP="00C46A2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relevant series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:rsidR="003364FC" w:rsidRPr="0060197A" w:rsidRDefault="003364FC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Kind of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3364FC" w:rsidRPr="0060197A" w:rsidRDefault="003364F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 (number of series)</w:t>
            </w:r>
          </w:p>
        </w:tc>
      </w:tr>
      <w:tr w:rsidR="00490B9A" w:rsidRPr="0060197A">
        <w:tc>
          <w:tcPr>
            <w:tcW w:w="1920" w:type="dxa"/>
            <w:gridSpan w:val="2"/>
            <w:vMerge/>
            <w:shd w:val="clear" w:color="auto" w:fill="D9D9D9"/>
          </w:tcPr>
          <w:p w:rsidR="00490B9A" w:rsidRPr="0060197A" w:rsidRDefault="00490B9A" w:rsidP="00E54B9B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:rsidR="00490B9A" w:rsidRPr="0060197A" w:rsidRDefault="00490B9A" w:rsidP="00E54B9B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 xml:space="preserve">2 letters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</w:tr>
      <w:tr w:rsidR="00490B9A" w:rsidRPr="0060197A">
        <w:tc>
          <w:tcPr>
            <w:tcW w:w="1920" w:type="dxa"/>
            <w:gridSpan w:val="2"/>
            <w:vMerge/>
            <w:shd w:val="clear" w:color="auto" w:fill="D9D9D9"/>
          </w:tcPr>
          <w:p w:rsidR="00490B9A" w:rsidRPr="0060197A" w:rsidRDefault="00490B9A" w:rsidP="00E54B9B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490B9A" w:rsidRPr="0060197A" w:rsidRDefault="00490B9A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Raw</w:t>
            </w:r>
            <w:r w:rsidR="000E5574" w:rsidRPr="0060197A">
              <w:rPr>
                <w:b/>
                <w:i/>
                <w:sz w:val="18"/>
                <w:szCs w:val="18"/>
                <w:lang w:val="en-GB"/>
              </w:rPr>
              <w:t xml:space="preserve"> series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0B9A" w:rsidP="009F714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0B9A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0B9A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0B9A" w:rsidP="00060D9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D20107" w:rsidRPr="0060197A">
        <w:tc>
          <w:tcPr>
            <w:tcW w:w="1920" w:type="dxa"/>
            <w:gridSpan w:val="2"/>
            <w:vMerge/>
            <w:shd w:val="clear" w:color="auto" w:fill="D9D9D9"/>
          </w:tcPr>
          <w:p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60197A" w:rsidRDefault="00D20107" w:rsidP="0098680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Only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D20107" w:rsidRPr="0060197A">
        <w:tc>
          <w:tcPr>
            <w:tcW w:w="1920" w:type="dxa"/>
            <w:gridSpan w:val="2"/>
            <w:vMerge/>
            <w:shd w:val="clear" w:color="auto" w:fill="D9D9D9"/>
          </w:tcPr>
          <w:p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60197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 adjustments (e.g. outliers correction)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20107" w:rsidRPr="0060197A">
        <w:tc>
          <w:tcPr>
            <w:tcW w:w="1920" w:type="dxa"/>
            <w:gridSpan w:val="2"/>
            <w:vMerge/>
            <w:shd w:val="clear" w:color="auto" w:fill="D9D9D9"/>
          </w:tcPr>
          <w:p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60197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Only seasonally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Seasonally and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86631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B544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B544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Trend-cycle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Method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A4F22" w:rsidP="002149DF">
            <w:pPr>
              <w:rPr>
                <w:smallCaps/>
                <w:sz w:val="18"/>
                <w:szCs w:val="18"/>
                <w:lang w:val="en-GB"/>
              </w:rPr>
            </w:pPr>
            <w:r w:rsidRPr="0060197A">
              <w:rPr>
                <w:smallCaps/>
                <w:sz w:val="18"/>
                <w:szCs w:val="18"/>
                <w:lang w:val="en-GB"/>
              </w:rPr>
              <w:t xml:space="preserve"> X13-ARIMA - Parametric (ARIMA Model Based)</w:t>
            </w:r>
            <w:r w:rsidR="003514BB" w:rsidRPr="0060197A">
              <w:rPr>
                <w:smallCaps/>
                <w:sz w:val="18"/>
                <w:szCs w:val="18"/>
                <w:lang w:val="en-GB"/>
              </w:rPr>
              <w:t>;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  Specification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: X13-Spec1 (based on RSA5c) with manua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>l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ly defined National calendar of Republic of Serbia (included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 National holidays,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 xml:space="preserve"> Orthodox Easter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, </w:t>
            </w:r>
            <w:r w:rsidR="004912D0" w:rsidRPr="0060197A">
              <w:rPr>
                <w:smallCaps/>
                <w:sz w:val="18"/>
                <w:szCs w:val="18"/>
                <w:lang w:val="en-GB"/>
              </w:rPr>
              <w:t>Work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>ing Days and Leap Year effects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 xml:space="preserve">, without testing the impact of the calendar 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)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 xml:space="preserve">, </w:t>
            </w:r>
            <w:r w:rsidR="001B4250" w:rsidRPr="0060197A">
              <w:rPr>
                <w:smallCaps/>
                <w:sz w:val="18"/>
                <w:szCs w:val="18"/>
                <w:lang w:val="en-GB"/>
              </w:rPr>
              <w:t xml:space="preserve">ARIMA </w:t>
            </w:r>
            <w:r w:rsidR="00305416" w:rsidRPr="0060197A">
              <w:rPr>
                <w:smallCaps/>
                <w:sz w:val="18"/>
                <w:szCs w:val="18"/>
                <w:lang w:val="en-GB"/>
              </w:rPr>
              <w:t xml:space="preserve">(0,1,1)(0,1,1) 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>model</w:t>
            </w:r>
            <w:r w:rsidR="004912D0" w:rsidRPr="0060197A">
              <w:rPr>
                <w:smallCaps/>
                <w:sz w:val="18"/>
                <w:szCs w:val="18"/>
                <w:lang w:val="en-GB"/>
              </w:rPr>
              <w:t>, Automatic Henderson (13) and Seasonal filters (</w:t>
            </w:r>
            <w:proofErr w:type="spellStart"/>
            <w:r w:rsidR="004912D0" w:rsidRPr="0060197A">
              <w:rPr>
                <w:smallCaps/>
                <w:sz w:val="18"/>
                <w:szCs w:val="18"/>
                <w:lang w:val="en-GB"/>
              </w:rPr>
              <w:t>Msr</w:t>
            </w:r>
            <w:proofErr w:type="spellEnd"/>
            <w:r w:rsidR="004912D0" w:rsidRPr="0060197A">
              <w:rPr>
                <w:smallCaps/>
                <w:sz w:val="18"/>
                <w:szCs w:val="18"/>
                <w:lang w:val="en-GB"/>
              </w:rPr>
              <w:t>)</w:t>
            </w:r>
            <w:r w:rsidR="00650ACB" w:rsidRPr="0060197A">
              <w:rPr>
                <w:smallCaps/>
                <w:sz w:val="18"/>
                <w:szCs w:val="18"/>
                <w:lang w:val="en-GB"/>
              </w:rPr>
              <w:t>.</w:t>
            </w:r>
          </w:p>
        </w:tc>
      </w:tr>
      <w:tr w:rsidR="0086631C" w:rsidRPr="0060197A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Software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6631C" w:rsidP="00B54454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Open source tool </w:t>
            </w:r>
            <w:r w:rsidRPr="0060197A">
              <w:rPr>
                <w:b/>
                <w:smallCaps/>
                <w:sz w:val="18"/>
                <w:szCs w:val="18"/>
                <w:lang w:val="en-GB"/>
              </w:rPr>
              <w:t>JD</w:t>
            </w:r>
            <w:r w:rsidRPr="0060197A">
              <w:rPr>
                <w:b/>
                <w:sz w:val="18"/>
                <w:szCs w:val="18"/>
                <w:lang w:val="en-GB"/>
              </w:rPr>
              <w:t>emetra</w:t>
            </w:r>
            <w:r w:rsidRPr="0060197A">
              <w:rPr>
                <w:b/>
                <w:smallCaps/>
                <w:sz w:val="18"/>
                <w:szCs w:val="18"/>
                <w:lang w:val="en-GB"/>
              </w:rPr>
              <w:t xml:space="preserve">+, Ver. </w:t>
            </w:r>
            <w:r w:rsidR="0084083F" w:rsidRPr="0060197A">
              <w:rPr>
                <w:b/>
                <w:smallCaps/>
                <w:sz w:val="18"/>
                <w:szCs w:val="18"/>
                <w:lang w:val="en-GB"/>
              </w:rPr>
              <w:t>2.0.0</w:t>
            </w:r>
            <w:r w:rsidR="006B46CF" w:rsidRPr="0060197A">
              <w:rPr>
                <w:b/>
                <w:smallCaps/>
                <w:sz w:val="18"/>
                <w:szCs w:val="18"/>
                <w:lang w:val="en-GB"/>
              </w:rPr>
              <w:t xml:space="preserve"> </w:t>
            </w:r>
          </w:p>
        </w:tc>
      </w:tr>
      <w:tr w:rsidR="0086631C" w:rsidRPr="0060197A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6631C" w:rsidRPr="0060197A" w:rsidRDefault="0086631C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Publications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31C" w:rsidRPr="0060197A" w:rsidRDefault="0086631C" w:rsidP="00B54454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 </w:t>
            </w:r>
            <w:r w:rsidR="00D428CA" w:rsidRPr="0060197A">
              <w:rPr>
                <w:sz w:val="18"/>
                <w:szCs w:val="18"/>
                <w:lang w:val="en-GB"/>
              </w:rPr>
              <w:t>http://webrzs.stat.gov.rs/WebSite/Public/PageView.aspx?pKey=67</w:t>
            </w:r>
          </w:p>
        </w:tc>
      </w:tr>
      <w:tr w:rsidR="0086631C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Calendar Adjustment</w:t>
            </w:r>
          </w:p>
        </w:tc>
      </w:tr>
      <w:tr w:rsidR="0086631C" w:rsidRPr="0060197A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Trading/working day adjustment</w:t>
            </w:r>
          </w:p>
          <w:p w:rsidR="0086631C" w:rsidRPr="0060197A" w:rsidRDefault="0086631C" w:rsidP="00E22AF1">
            <w:pPr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(both published and confidential series)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:rsidR="0086631C" w:rsidRPr="0060197A" w:rsidRDefault="0086631C" w:rsidP="00406875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Kind of calendar effects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No effect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Trading/working day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</w:p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(1 </w:t>
            </w:r>
            <w:proofErr w:type="spellStart"/>
            <w:r w:rsidRPr="0060197A">
              <w:rPr>
                <w:sz w:val="18"/>
                <w:szCs w:val="18"/>
                <w:lang w:val="en-GB"/>
              </w:rPr>
              <w:t>regressor</w:t>
            </w:r>
            <w:proofErr w:type="spellEnd"/>
            <w:r w:rsidRPr="0060197A">
              <w:rPr>
                <w:sz w:val="18"/>
                <w:szCs w:val="18"/>
                <w:lang w:val="en-GB"/>
              </w:rPr>
              <w:t xml:space="preserve"> </w:t>
            </w:r>
            <w:r w:rsidRPr="0060197A">
              <w:rPr>
                <w:sz w:val="18"/>
                <w:szCs w:val="18"/>
                <w:lang w:val="en-GB"/>
              </w:rPr>
              <w:sym w:font="Wingdings" w:char="F083"/>
            </w:r>
            <w:r w:rsidRPr="0060197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6B46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9947E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9947E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Moving holidays (Easter)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Leap year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No calendar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86631C" w:rsidRPr="0060197A" w:rsidRDefault="006B46CF" w:rsidP="00DD06C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A priori decision</w:t>
            </w:r>
          </w:p>
        </w:tc>
      </w:tr>
      <w:tr w:rsidR="0086631C" w:rsidRPr="0060197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Calendar used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631C" w:rsidRPr="0060197A" w:rsidRDefault="00D428CA" w:rsidP="00D7552E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</w:t>
            </w:r>
            <w:r w:rsidR="006B46CF" w:rsidRPr="0060197A">
              <w:rPr>
                <w:sz w:val="18"/>
                <w:szCs w:val="18"/>
                <w:lang w:val="en-GB"/>
              </w:rPr>
              <w:t xml:space="preserve">ational calendar of </w:t>
            </w:r>
            <w:smartTag w:uri="urn:schemas-microsoft-com:office:smarttags" w:element="place">
              <w:smartTag w:uri="urn:schemas-microsoft-com:office:smarttags" w:element="PlaceType">
                <w:r w:rsidR="00D7552E" w:rsidRPr="0060197A"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 w:rsidR="00D7552E" w:rsidRPr="0060197A"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 w:rsidR="00D7552E" w:rsidRPr="0060197A"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  <w:r w:rsidR="006B46CF" w:rsidRPr="0060197A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86631C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Other Pre-Adjustment</w:t>
            </w:r>
          </w:p>
        </w:tc>
      </w:tr>
      <w:tr w:rsidR="0086631C" w:rsidRPr="0060197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Detection and replacement of outliers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631C" w:rsidRPr="0060197A" w:rsidRDefault="00416A44" w:rsidP="00DD06C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Automatic detection of outliers in the model</w:t>
            </w:r>
            <w:r w:rsidR="00B04998" w:rsidRPr="0060197A">
              <w:rPr>
                <w:sz w:val="18"/>
                <w:szCs w:val="18"/>
                <w:lang w:val="en-GB"/>
              </w:rPr>
              <w:t xml:space="preserve">. </w:t>
            </w:r>
            <w:r w:rsidR="00B04998" w:rsidRPr="0060197A">
              <w:rPr>
                <w:sz w:val="18"/>
                <w:szCs w:val="18"/>
              </w:rPr>
              <w:t>Critical value and automation of outlier detection is not reported.</w:t>
            </w:r>
          </w:p>
        </w:tc>
      </w:tr>
      <w:tr w:rsidR="0086631C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Seasonal Adjustment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Model/filter selection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Manual</w:t>
            </w:r>
            <w:r w:rsidR="00305416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305416" w:rsidRPr="0060197A">
              <w:rPr>
                <w:sz w:val="16"/>
                <w:szCs w:val="16"/>
                <w:lang w:val="en-GB"/>
              </w:rPr>
              <w:t>(0,1,1)(0,1,1)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1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Automatic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Seasonal adjustment decomposition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4E6C8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4E6C8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Log-additive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4E6C8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Multiplicative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86631C" w:rsidRPr="0060197A" w:rsidRDefault="0086631C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Aggregation</w:t>
            </w:r>
          </w:p>
        </w:tc>
      </w:tr>
      <w:tr w:rsidR="0086631C" w:rsidRPr="0060197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Direct adjustment / indirect adjustment via components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822964" w:rsidP="00D064C1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SORS uses </w:t>
            </w:r>
            <w:r w:rsidR="001B4250">
              <w:rPr>
                <w:sz w:val="18"/>
                <w:szCs w:val="18"/>
                <w:lang w:val="en-GB"/>
              </w:rPr>
              <w:t>d</w:t>
            </w:r>
            <w:r w:rsidR="001B4250" w:rsidRPr="0060197A">
              <w:rPr>
                <w:sz w:val="18"/>
                <w:szCs w:val="18"/>
                <w:lang w:val="en-GB"/>
              </w:rPr>
              <w:t>irect</w:t>
            </w:r>
            <w:r w:rsidR="00305416" w:rsidRPr="0060197A">
              <w:rPr>
                <w:sz w:val="18"/>
                <w:szCs w:val="18"/>
                <w:lang w:val="en-GB"/>
              </w:rPr>
              <w:t xml:space="preserve"> adjustment</w:t>
            </w:r>
            <w:r w:rsidR="003514BB" w:rsidRPr="0060197A">
              <w:rPr>
                <w:sz w:val="18"/>
                <w:szCs w:val="18"/>
                <w:lang w:val="en-GB"/>
              </w:rPr>
              <w:t>.</w:t>
            </w:r>
          </w:p>
        </w:tc>
      </w:tr>
      <w:tr w:rsidR="0086631C" w:rsidRPr="0060197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Consistency amongst the different levels of breakdown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C5163D" w:rsidRPr="0060197A" w:rsidRDefault="00C5163D" w:rsidP="00C5163D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SORS</w:t>
            </w:r>
            <w:r w:rsidRPr="0060197A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A2700E" w:rsidRPr="0060197A">
              <w:rPr>
                <w:bCs/>
                <w:sz w:val="18"/>
                <w:szCs w:val="18"/>
                <w:lang w:val="en-GB"/>
              </w:rPr>
              <w:t>does not</w:t>
            </w:r>
            <w:r w:rsidRPr="0060197A">
              <w:rPr>
                <w:bCs/>
                <w:sz w:val="18"/>
                <w:szCs w:val="18"/>
                <w:lang w:val="en-GB"/>
              </w:rPr>
              <w:t xml:space="preserve"> do aggregation of seasonally adjusted data from lowest to higher levels. </w:t>
            </w:r>
            <w:r w:rsidRPr="0060197A">
              <w:rPr>
                <w:sz w:val="18"/>
                <w:szCs w:val="18"/>
                <w:lang w:val="en-GB"/>
              </w:rPr>
              <w:t xml:space="preserve">SORS only </w:t>
            </w:r>
            <w:r w:rsidRPr="0060197A">
              <w:rPr>
                <w:bCs/>
                <w:sz w:val="18"/>
                <w:szCs w:val="18"/>
                <w:lang w:val="en-GB"/>
              </w:rPr>
              <w:t xml:space="preserve">uses direct </w:t>
            </w:r>
            <w:r w:rsidR="00D4552C" w:rsidRPr="0060197A">
              <w:rPr>
                <w:bCs/>
                <w:sz w:val="18"/>
                <w:szCs w:val="18"/>
                <w:lang w:val="en-GB"/>
              </w:rPr>
              <w:t>adjustment</w:t>
            </w:r>
            <w:r w:rsidRPr="0060197A">
              <w:rPr>
                <w:bCs/>
                <w:sz w:val="18"/>
                <w:szCs w:val="18"/>
                <w:lang w:val="en-GB"/>
              </w:rPr>
              <w:t>. </w:t>
            </w:r>
          </w:p>
          <w:p w:rsidR="0086631C" w:rsidRPr="0060197A" w:rsidRDefault="0086631C" w:rsidP="00C5163D">
            <w:pPr>
              <w:adjustRightInd w:val="0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86631C" w:rsidRPr="0060197A" w:rsidRDefault="0086631C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lastRenderedPageBreak/>
              <w:t xml:space="preserve">Time consistency </w:t>
            </w:r>
          </w:p>
          <w:p w:rsidR="0086631C" w:rsidRPr="0060197A" w:rsidRDefault="0086631C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(monthly/annual or quarterly/annual)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86631C" w:rsidRPr="0060197A" w:rsidRDefault="00195568" w:rsidP="00D064C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SORS does not perform aggregations from lower to higher levels.</w:t>
            </w:r>
          </w:p>
        </w:tc>
      </w:tr>
    </w:tbl>
    <w:p w:rsidR="00F663D4" w:rsidRPr="0060197A" w:rsidRDefault="00F663D4" w:rsidP="00D7552E">
      <w:pPr>
        <w:ind w:left="-720"/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663D4" w:rsidRPr="0060197A">
        <w:tc>
          <w:tcPr>
            <w:tcW w:w="10980" w:type="dxa"/>
            <w:gridSpan w:val="2"/>
            <w:shd w:val="clear" w:color="auto" w:fill="B3B3B3"/>
          </w:tcPr>
          <w:p w:rsidR="00F663D4" w:rsidRPr="0060197A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60197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D064C1" w:rsidRPr="0060197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D064C1" w:rsidRPr="0060197A" w:rsidRDefault="00D064C1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Revisions</w:t>
            </w:r>
          </w:p>
        </w:tc>
      </w:tr>
      <w:tr w:rsidR="00D064C1" w:rsidRPr="0060197A">
        <w:tc>
          <w:tcPr>
            <w:tcW w:w="3960" w:type="dxa"/>
            <w:shd w:val="clear" w:color="auto" w:fill="D9D9D9"/>
          </w:tcPr>
          <w:p w:rsidR="00F663D4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Model, filters, outliers, calendar regressors </w:t>
            </w:r>
          </w:p>
          <w:p w:rsidR="00D064C1" w:rsidRPr="0060197A" w:rsidRDefault="00F663D4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re-identification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60197A" w:rsidRDefault="00D7552E" w:rsidP="003514BB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The model, outliers, filters and regression parameters are re-identified, while the respective parameters and factors are re-estimated every time when new or revised data become available</w:t>
            </w:r>
            <w:r w:rsidR="00305416" w:rsidRPr="0060197A">
              <w:rPr>
                <w:sz w:val="18"/>
                <w:szCs w:val="18"/>
                <w:lang w:val="en-GB"/>
              </w:rPr>
              <w:t>.</w:t>
            </w:r>
            <w:r w:rsidR="003514BB" w:rsidRPr="0060197A">
              <w:rPr>
                <w:sz w:val="18"/>
                <w:szCs w:val="18"/>
                <w:lang w:val="en-GB"/>
              </w:rPr>
              <w:t xml:space="preserve"> Partial Concurrent Adjustment – Parameters (every a year).</w:t>
            </w:r>
          </w:p>
        </w:tc>
      </w:tr>
      <w:tr w:rsidR="00D064C1" w:rsidRPr="0060197A">
        <w:tc>
          <w:tcPr>
            <w:tcW w:w="3960" w:type="dxa"/>
            <w:shd w:val="clear" w:color="auto" w:fill="D9D9D9"/>
          </w:tcPr>
          <w:p w:rsidR="00D064C1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Parameters / factors re-estimation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60197A" w:rsidRDefault="00D7552E" w:rsidP="004E6C8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Partial Concurrent Adjustment </w:t>
            </w:r>
            <w:r w:rsidR="00305416" w:rsidRPr="0060197A">
              <w:rPr>
                <w:sz w:val="18"/>
                <w:szCs w:val="18"/>
                <w:lang w:val="en-GB"/>
              </w:rPr>
              <w:t xml:space="preserve">– Parameters </w:t>
            </w:r>
            <w:r w:rsidRPr="0060197A">
              <w:rPr>
                <w:sz w:val="18"/>
                <w:szCs w:val="18"/>
                <w:lang w:val="en-GB"/>
              </w:rPr>
              <w:t>(every month)</w:t>
            </w:r>
          </w:p>
        </w:tc>
      </w:tr>
      <w:tr w:rsidR="00D064C1" w:rsidRPr="0060197A">
        <w:tc>
          <w:tcPr>
            <w:tcW w:w="3960" w:type="dxa"/>
            <w:shd w:val="clear" w:color="auto" w:fill="D9D9D9"/>
          </w:tcPr>
          <w:p w:rsidR="00D064C1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Horizon for published revisions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60197A" w:rsidRDefault="00392E0B" w:rsidP="004E6C8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Whenever the original (raw) data are reviewed from the beginning of the series (as well as changes in definitions, sample plans, etc.) we always revise adjusted series</w:t>
            </w:r>
            <w:r w:rsidR="00305416" w:rsidRPr="0060197A">
              <w:rPr>
                <w:sz w:val="18"/>
                <w:szCs w:val="18"/>
                <w:lang w:val="en-GB"/>
              </w:rPr>
              <w:t>.</w:t>
            </w:r>
          </w:p>
        </w:tc>
      </w:tr>
      <w:tr w:rsidR="00AC6BE2" w:rsidRPr="0060197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60197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Quality Indicators</w:t>
            </w:r>
          </w:p>
        </w:tc>
      </w:tr>
      <w:tr w:rsidR="00AC6BE2" w:rsidRPr="0060197A">
        <w:tc>
          <w:tcPr>
            <w:tcW w:w="3960" w:type="dxa"/>
            <w:shd w:val="clear" w:color="auto" w:fill="D9D9D9"/>
          </w:tcPr>
          <w:p w:rsidR="00AC6BE2" w:rsidRPr="0060197A" w:rsidRDefault="00AC6BE2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Quality measures used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75817" w:rsidRPr="0060197A" w:rsidRDefault="00392E0B" w:rsidP="00060D9A">
            <w:pPr>
              <w:ind w:left="15"/>
              <w:jc w:val="both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We use a set of quality measures for seasonal adjustment and diagnostics (Main results, Charts, Pre-processing, Decomposition (X11) and Diagnostics (Seasonal tests, Spectral analysis and Sliding Spans)</w:t>
            </w:r>
            <w:r w:rsidR="00DE4EBC" w:rsidRPr="0060197A">
              <w:rPr>
                <w:sz w:val="18"/>
                <w:szCs w:val="18"/>
                <w:lang w:val="en-GB"/>
              </w:rPr>
              <w:t>)</w:t>
            </w:r>
            <w:r w:rsidRPr="0060197A">
              <w:rPr>
                <w:sz w:val="18"/>
                <w:szCs w:val="18"/>
                <w:lang w:val="en-GB"/>
              </w:rPr>
              <w:t>.</w:t>
            </w:r>
            <w:r w:rsidR="00305416" w:rsidRPr="0060197A">
              <w:rPr>
                <w:sz w:val="18"/>
                <w:szCs w:val="18"/>
                <w:lang w:val="en-GB"/>
              </w:rPr>
              <w:t xml:space="preserve"> </w:t>
            </w:r>
            <w:r w:rsidR="00A2700E" w:rsidRPr="0060197A">
              <w:rPr>
                <w:sz w:val="18"/>
                <w:szCs w:val="18"/>
                <w:lang w:val="en-GB"/>
              </w:rPr>
              <w:t>In addition</w:t>
            </w:r>
            <w:r w:rsidR="00305416" w:rsidRPr="0060197A">
              <w:rPr>
                <w:sz w:val="18"/>
                <w:szCs w:val="18"/>
                <w:lang w:val="en-GB"/>
              </w:rPr>
              <w:t>, we always compare adjusted data with the previous month adjusted data.</w:t>
            </w:r>
          </w:p>
        </w:tc>
      </w:tr>
      <w:tr w:rsidR="00AC6BE2" w:rsidRPr="0060197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60197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Availability Of Structural Metadata</w:t>
            </w:r>
          </w:p>
        </w:tc>
      </w:tr>
      <w:tr w:rsidR="00AC6BE2" w:rsidRPr="0060197A">
        <w:tc>
          <w:tcPr>
            <w:tcW w:w="3960" w:type="dxa"/>
            <w:shd w:val="clear" w:color="auto" w:fill="D9D9D9"/>
          </w:tcPr>
          <w:p w:rsidR="00AC6BE2" w:rsidRPr="0060197A" w:rsidRDefault="00596296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Links to m</w:t>
            </w:r>
            <w:r w:rsidR="004E6C8C" w:rsidRPr="0060197A">
              <w:rPr>
                <w:b/>
                <w:sz w:val="18"/>
                <w:szCs w:val="18"/>
                <w:lang w:val="en-GB"/>
              </w:rPr>
              <w:t>ethodological reports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C6BE2" w:rsidRPr="0060197A" w:rsidRDefault="0058073F" w:rsidP="004E6C8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None</w:t>
            </w:r>
          </w:p>
        </w:tc>
      </w:tr>
      <w:tr w:rsidR="00AC6BE2" w:rsidRPr="0060197A">
        <w:tc>
          <w:tcPr>
            <w:tcW w:w="3960" w:type="dxa"/>
            <w:shd w:val="clear" w:color="auto" w:fill="D9D9D9"/>
          </w:tcPr>
          <w:p w:rsidR="00AC6BE2" w:rsidRPr="0060197A" w:rsidRDefault="00596296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Links to national calendar used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C6BE2" w:rsidRPr="0060197A" w:rsidRDefault="0058073F" w:rsidP="004E6C8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None</w:t>
            </w:r>
          </w:p>
        </w:tc>
      </w:tr>
      <w:tr w:rsidR="00392E0B" w:rsidRPr="008A7A20">
        <w:trPr>
          <w:trHeight w:val="399"/>
        </w:trPr>
        <w:tc>
          <w:tcPr>
            <w:tcW w:w="3960" w:type="dxa"/>
            <w:shd w:val="clear" w:color="auto" w:fill="D9D9D9"/>
          </w:tcPr>
          <w:p w:rsidR="00392E0B" w:rsidRPr="0060197A" w:rsidRDefault="00392E0B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Availability of detailed information sufficient to allow users to replicate the process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92E0B" w:rsidRPr="008A7A20" w:rsidRDefault="00343864" w:rsidP="00B5445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This type of information is not publicly available. The users can submit a request to be provided with this information.</w:t>
            </w:r>
            <w:r w:rsidR="0058073F" w:rsidRPr="008A7A20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E51A77" w:rsidRPr="008A7A20" w:rsidRDefault="00E51A77">
      <w:pPr>
        <w:rPr>
          <w:lang w:val="en-GB"/>
        </w:rPr>
      </w:pPr>
      <w:bookmarkStart w:id="0" w:name="_GoBack"/>
      <w:bookmarkEnd w:id="0"/>
    </w:p>
    <w:sectPr w:rsidR="00E51A77" w:rsidRPr="008A7A20" w:rsidSect="00EB4CF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C2" w:rsidRDefault="00B20DC2">
      <w:r>
        <w:separator/>
      </w:r>
    </w:p>
  </w:endnote>
  <w:endnote w:type="continuationSeparator" w:id="0">
    <w:p w:rsidR="00B20DC2" w:rsidRDefault="00B2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C2" w:rsidRDefault="00B20DC2">
      <w:r>
        <w:separator/>
      </w:r>
    </w:p>
  </w:footnote>
  <w:footnote w:type="continuationSeparator" w:id="0">
    <w:p w:rsidR="00B20DC2" w:rsidRDefault="00B20DC2">
      <w:r>
        <w:continuationSeparator/>
      </w:r>
    </w:p>
  </w:footnote>
  <w:footnote w:id="1">
    <w:p w:rsidR="00F0685F" w:rsidRPr="004A55AE" w:rsidRDefault="00F0685F">
      <w:pPr>
        <w:pStyle w:val="FootnoteText"/>
        <w:rPr>
          <w:sz w:val="18"/>
          <w:szCs w:val="18"/>
          <w:lang w:val="en-GB"/>
        </w:rPr>
      </w:pPr>
      <w:r w:rsidRPr="004A55AE">
        <w:rPr>
          <w:rStyle w:val="FootnoteReference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hyperlink r:id="rId1" w:history="1">
        <w:r w:rsidRPr="00FD36E9">
          <w:rPr>
            <w:rStyle w:val="Hyperlink"/>
            <w:i/>
            <w:sz w:val="18"/>
            <w:szCs w:val="18"/>
            <w:lang w:val="en-GB"/>
          </w:rPr>
          <w:t>ESS Guidelines on Seasonal Adjustment</w:t>
        </w:r>
        <w:r w:rsidRPr="00FD36E9">
          <w:rPr>
            <w:rStyle w:val="Hyperlink"/>
            <w:sz w:val="18"/>
            <w:szCs w:val="18"/>
            <w:lang w:val="en-GB"/>
          </w:rPr>
          <w:t>, 20</w:t>
        </w:r>
        <w:r w:rsidR="003965E5" w:rsidRPr="00FD36E9">
          <w:rPr>
            <w:rStyle w:val="Hyperlink"/>
            <w:sz w:val="18"/>
            <w:szCs w:val="18"/>
            <w:lang w:val="en-GB"/>
          </w:rPr>
          <w:t>15</w:t>
        </w:r>
        <w:r w:rsidRPr="00FD36E9">
          <w:rPr>
            <w:rStyle w:val="Hyperlink"/>
            <w:sz w:val="18"/>
            <w:szCs w:val="18"/>
            <w:lang w:val="en-GB"/>
          </w:rPr>
          <w:t xml:space="preserve"> edition</w:t>
        </w:r>
        <w:r w:rsidR="003965E5" w:rsidRPr="00FD36E9">
          <w:rPr>
            <w:rStyle w:val="Hyperlink"/>
            <w:sz w:val="18"/>
            <w:szCs w:val="18"/>
            <w:lang w:val="en-GB"/>
          </w:rPr>
          <w:t>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73C8"/>
    <w:rsid w:val="00060D9A"/>
    <w:rsid w:val="00075464"/>
    <w:rsid w:val="000C17AF"/>
    <w:rsid w:val="000D0B76"/>
    <w:rsid w:val="000E1C13"/>
    <w:rsid w:val="000E2765"/>
    <w:rsid w:val="000E5574"/>
    <w:rsid w:val="000E5BC9"/>
    <w:rsid w:val="00101E7A"/>
    <w:rsid w:val="001055D4"/>
    <w:rsid w:val="001561B6"/>
    <w:rsid w:val="00163A24"/>
    <w:rsid w:val="00164F48"/>
    <w:rsid w:val="00195568"/>
    <w:rsid w:val="001B4250"/>
    <w:rsid w:val="001C650A"/>
    <w:rsid w:val="00200CE7"/>
    <w:rsid w:val="00212566"/>
    <w:rsid w:val="002149DF"/>
    <w:rsid w:val="00252F1F"/>
    <w:rsid w:val="00266D3A"/>
    <w:rsid w:val="0027784D"/>
    <w:rsid w:val="002A74A3"/>
    <w:rsid w:val="002D6AF3"/>
    <w:rsid w:val="002E4291"/>
    <w:rsid w:val="002E7AEA"/>
    <w:rsid w:val="00301791"/>
    <w:rsid w:val="00304558"/>
    <w:rsid w:val="00305416"/>
    <w:rsid w:val="003364FC"/>
    <w:rsid w:val="00343864"/>
    <w:rsid w:val="003514BB"/>
    <w:rsid w:val="003827D1"/>
    <w:rsid w:val="00392E0B"/>
    <w:rsid w:val="003965E5"/>
    <w:rsid w:val="003B55BB"/>
    <w:rsid w:val="003E0699"/>
    <w:rsid w:val="003E5F62"/>
    <w:rsid w:val="003E7493"/>
    <w:rsid w:val="003F6846"/>
    <w:rsid w:val="00403880"/>
    <w:rsid w:val="00406875"/>
    <w:rsid w:val="00416617"/>
    <w:rsid w:val="00416A44"/>
    <w:rsid w:val="00463A61"/>
    <w:rsid w:val="00490B9A"/>
    <w:rsid w:val="004912D0"/>
    <w:rsid w:val="00491DA8"/>
    <w:rsid w:val="0049747A"/>
    <w:rsid w:val="004A55AE"/>
    <w:rsid w:val="004E6C8C"/>
    <w:rsid w:val="004F6867"/>
    <w:rsid w:val="0054046F"/>
    <w:rsid w:val="00542FF9"/>
    <w:rsid w:val="00553CDD"/>
    <w:rsid w:val="005613CF"/>
    <w:rsid w:val="00563360"/>
    <w:rsid w:val="0058073F"/>
    <w:rsid w:val="00590E0C"/>
    <w:rsid w:val="00596296"/>
    <w:rsid w:val="005A4B87"/>
    <w:rsid w:val="005D5E22"/>
    <w:rsid w:val="005E581A"/>
    <w:rsid w:val="005F6659"/>
    <w:rsid w:val="0060197A"/>
    <w:rsid w:val="006334EC"/>
    <w:rsid w:val="00634573"/>
    <w:rsid w:val="00650ACB"/>
    <w:rsid w:val="00662DEC"/>
    <w:rsid w:val="0067256B"/>
    <w:rsid w:val="006777DB"/>
    <w:rsid w:val="006861A4"/>
    <w:rsid w:val="006B107C"/>
    <w:rsid w:val="006B46CF"/>
    <w:rsid w:val="006B7D04"/>
    <w:rsid w:val="006C1113"/>
    <w:rsid w:val="006C775B"/>
    <w:rsid w:val="006F60F4"/>
    <w:rsid w:val="007638F2"/>
    <w:rsid w:val="00794182"/>
    <w:rsid w:val="007B394D"/>
    <w:rsid w:val="007B5D59"/>
    <w:rsid w:val="007E3C15"/>
    <w:rsid w:val="007E490F"/>
    <w:rsid w:val="008078CE"/>
    <w:rsid w:val="00822964"/>
    <w:rsid w:val="00840038"/>
    <w:rsid w:val="0084083F"/>
    <w:rsid w:val="008473C8"/>
    <w:rsid w:val="00853401"/>
    <w:rsid w:val="0086631C"/>
    <w:rsid w:val="00875817"/>
    <w:rsid w:val="00893D1A"/>
    <w:rsid w:val="008A4F22"/>
    <w:rsid w:val="008A7A20"/>
    <w:rsid w:val="008F6ACB"/>
    <w:rsid w:val="00914A52"/>
    <w:rsid w:val="00934434"/>
    <w:rsid w:val="00976E31"/>
    <w:rsid w:val="00982F2E"/>
    <w:rsid w:val="0098680C"/>
    <w:rsid w:val="009947E2"/>
    <w:rsid w:val="009B3227"/>
    <w:rsid w:val="009B41D8"/>
    <w:rsid w:val="009C12BA"/>
    <w:rsid w:val="009E2D87"/>
    <w:rsid w:val="009E30C1"/>
    <w:rsid w:val="009F714C"/>
    <w:rsid w:val="00A2700E"/>
    <w:rsid w:val="00A750EA"/>
    <w:rsid w:val="00A7569F"/>
    <w:rsid w:val="00A942A4"/>
    <w:rsid w:val="00AA0021"/>
    <w:rsid w:val="00AC6BE2"/>
    <w:rsid w:val="00AD25B6"/>
    <w:rsid w:val="00B04998"/>
    <w:rsid w:val="00B12E0A"/>
    <w:rsid w:val="00B20DC2"/>
    <w:rsid w:val="00B34392"/>
    <w:rsid w:val="00B47CDC"/>
    <w:rsid w:val="00B54454"/>
    <w:rsid w:val="00B60A26"/>
    <w:rsid w:val="00B772A4"/>
    <w:rsid w:val="00B8710E"/>
    <w:rsid w:val="00BA21D6"/>
    <w:rsid w:val="00BF2417"/>
    <w:rsid w:val="00C00E40"/>
    <w:rsid w:val="00C03605"/>
    <w:rsid w:val="00C26998"/>
    <w:rsid w:val="00C3056B"/>
    <w:rsid w:val="00C46A2B"/>
    <w:rsid w:val="00C5163D"/>
    <w:rsid w:val="00C738A8"/>
    <w:rsid w:val="00CE3BC5"/>
    <w:rsid w:val="00D02E04"/>
    <w:rsid w:val="00D064C1"/>
    <w:rsid w:val="00D10E6C"/>
    <w:rsid w:val="00D111C9"/>
    <w:rsid w:val="00D20107"/>
    <w:rsid w:val="00D217B5"/>
    <w:rsid w:val="00D24898"/>
    <w:rsid w:val="00D428CA"/>
    <w:rsid w:val="00D4552C"/>
    <w:rsid w:val="00D577C0"/>
    <w:rsid w:val="00D74A67"/>
    <w:rsid w:val="00D7552E"/>
    <w:rsid w:val="00DD06CC"/>
    <w:rsid w:val="00DD126C"/>
    <w:rsid w:val="00DE4EBC"/>
    <w:rsid w:val="00DE4FB6"/>
    <w:rsid w:val="00E00FFF"/>
    <w:rsid w:val="00E22713"/>
    <w:rsid w:val="00E22AF1"/>
    <w:rsid w:val="00E27313"/>
    <w:rsid w:val="00E313BC"/>
    <w:rsid w:val="00E51A77"/>
    <w:rsid w:val="00E54B9B"/>
    <w:rsid w:val="00EB4CFD"/>
    <w:rsid w:val="00F0685F"/>
    <w:rsid w:val="00F663D4"/>
    <w:rsid w:val="00F83526"/>
    <w:rsid w:val="00F86FA9"/>
    <w:rsid w:val="00FC6F72"/>
    <w:rsid w:val="00FD36E9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8B1051"/>
  <w15:chartTrackingRefBased/>
  <w15:docId w15:val="{C844D81A-E9B4-4F40-9CB1-586B2335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4FC"/>
    <w:rPr>
      <w:rFonts w:ascii="Tahoma" w:hAnsi="Tahoma" w:cs="Tahoma"/>
      <w:sz w:val="16"/>
      <w:szCs w:val="16"/>
    </w:rPr>
  </w:style>
  <w:style w:type="character" w:styleId="Hyperlink">
    <w:name w:val="Hyperlink"/>
    <w:rsid w:val="003B55BB"/>
    <w:rPr>
      <w:color w:val="0000FF"/>
      <w:u w:val="single"/>
    </w:rPr>
  </w:style>
  <w:style w:type="paragraph" w:styleId="FootnoteText">
    <w:name w:val="footnote text"/>
    <w:basedOn w:val="Normal"/>
    <w:semiHidden/>
    <w:rsid w:val="002D6AF3"/>
    <w:rPr>
      <w:sz w:val="20"/>
      <w:szCs w:val="20"/>
    </w:rPr>
  </w:style>
  <w:style w:type="character" w:styleId="FootnoteReference">
    <w:name w:val="footnote reference"/>
    <w:semiHidden/>
    <w:rsid w:val="002D6AF3"/>
    <w:rPr>
      <w:vertAlign w:val="superscript"/>
    </w:rPr>
  </w:style>
  <w:style w:type="character" w:styleId="Strong">
    <w:name w:val="Strong"/>
    <w:qFormat/>
    <w:rsid w:val="00C5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ocuments/3859598/6830795/KS-GQ-15-001-EN-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Stanojevic</dc:creator>
  <cp:keywords/>
  <cp:lastModifiedBy>Isidora Jovandic</cp:lastModifiedBy>
  <cp:revision>9</cp:revision>
  <cp:lastPrinted>2017-04-24T07:06:00Z</cp:lastPrinted>
  <dcterms:created xsi:type="dcterms:W3CDTF">2018-03-26T13:43:00Z</dcterms:created>
  <dcterms:modified xsi:type="dcterms:W3CDTF">2018-04-02T08:02:00Z</dcterms:modified>
</cp:coreProperties>
</file>