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15" w:rsidRPr="00A23215" w:rsidRDefault="00A23215" w:rsidP="00A232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Ревизија података о регистрованој запослености </w:t>
      </w:r>
    </w:p>
    <w:p w:rsidR="00A23215" w:rsidRDefault="00A23215" w:rsidP="009F3460">
      <w:pPr>
        <w:rPr>
          <w:rFonts w:ascii="Arial" w:hAnsi="Arial" w:cs="Arial"/>
          <w:b/>
          <w:sz w:val="24"/>
          <w:szCs w:val="24"/>
        </w:rPr>
      </w:pPr>
    </w:p>
    <w:p w:rsidR="004E3B69" w:rsidRDefault="00A23215" w:rsidP="00265F94">
      <w:pPr>
        <w:ind w:firstLine="720"/>
        <w:jc w:val="both"/>
        <w:rPr>
          <w:rFonts w:ascii="Arial" w:hAnsi="Arial" w:cs="Arial"/>
        </w:rPr>
      </w:pPr>
      <w:r w:rsidRPr="0038161B">
        <w:rPr>
          <w:rFonts w:ascii="Arial" w:hAnsi="Arial" w:cs="Arial"/>
        </w:rPr>
        <w:t xml:space="preserve">Током 2015. године </w:t>
      </w:r>
      <w:r w:rsidR="00814C7D" w:rsidRPr="0038161B">
        <w:rPr>
          <w:rFonts w:ascii="Arial" w:hAnsi="Arial" w:cs="Arial"/>
        </w:rPr>
        <w:t xml:space="preserve">РЗС </w:t>
      </w:r>
      <w:r w:rsidR="00395329" w:rsidRPr="0038161B">
        <w:rPr>
          <w:rFonts w:ascii="Arial" w:hAnsi="Arial" w:cs="Arial"/>
        </w:rPr>
        <w:t xml:space="preserve">је прешао </w:t>
      </w:r>
      <w:r w:rsidR="003E33B6">
        <w:rPr>
          <w:rFonts w:ascii="Arial" w:hAnsi="Arial" w:cs="Arial"/>
        </w:rPr>
        <w:t>на нови извор података за прa</w:t>
      </w:r>
      <w:bookmarkStart w:id="0" w:name="_GoBack"/>
      <w:bookmarkEnd w:id="0"/>
      <w:r w:rsidRPr="0038161B">
        <w:rPr>
          <w:rFonts w:ascii="Arial" w:hAnsi="Arial" w:cs="Arial"/>
        </w:rPr>
        <w:t>ћење регистроване запослености. Услови за то стекли су</w:t>
      </w:r>
      <w:r w:rsidR="00814C7D" w:rsidRPr="0038161B">
        <w:rPr>
          <w:rFonts w:ascii="Arial" w:hAnsi="Arial" w:cs="Arial"/>
        </w:rPr>
        <w:t xml:space="preserve"> се</w:t>
      </w:r>
      <w:r w:rsidR="00814C7D">
        <w:rPr>
          <w:rFonts w:ascii="Arial" w:hAnsi="Arial" w:cs="Arial"/>
        </w:rPr>
        <w:t xml:space="preserve"> оснивањем ЦРОСО</w:t>
      </w:r>
      <w:r w:rsidR="00395329">
        <w:rPr>
          <w:rFonts w:ascii="Arial" w:hAnsi="Arial" w:cs="Arial"/>
        </w:rPr>
        <w:t>,</w:t>
      </w:r>
      <w:r w:rsidRPr="009B4E69">
        <w:rPr>
          <w:rFonts w:ascii="Arial" w:hAnsi="Arial" w:cs="Arial"/>
        </w:rPr>
        <w:t xml:space="preserve"> чије податке РЗС  преузима од  краја 2014. године. Развијена је нова методологија заснована на комбиновањ</w:t>
      </w:r>
      <w:r w:rsidR="00395329">
        <w:rPr>
          <w:rFonts w:ascii="Arial" w:hAnsi="Arial" w:cs="Arial"/>
        </w:rPr>
        <w:t>у података</w:t>
      </w:r>
      <w:r w:rsidR="00814C7D">
        <w:rPr>
          <w:rFonts w:ascii="Arial" w:hAnsi="Arial" w:cs="Arial"/>
        </w:rPr>
        <w:t xml:space="preserve"> ЦРОСО и СПР</w:t>
      </w:r>
      <w:r w:rsidRPr="009B4E69">
        <w:rPr>
          <w:rFonts w:ascii="Arial" w:hAnsi="Arial" w:cs="Arial"/>
        </w:rPr>
        <w:t>.</w:t>
      </w:r>
    </w:p>
    <w:p w:rsidR="0073380A" w:rsidRDefault="00A23215" w:rsidP="004E3B69">
      <w:pPr>
        <w:ind w:firstLine="720"/>
        <w:jc w:val="both"/>
        <w:rPr>
          <w:rFonts w:ascii="Arial" w:hAnsi="Arial" w:cs="Arial"/>
        </w:rPr>
      </w:pPr>
      <w:r w:rsidRPr="009B4E69">
        <w:rPr>
          <w:rFonts w:ascii="Arial" w:hAnsi="Arial" w:cs="Arial"/>
        </w:rPr>
        <w:t xml:space="preserve">Прелазак на нови извор података омогућује побољшања у смислу обухвата пословних субјеката и њихових организационих делова, па самим </w:t>
      </w:r>
      <w:r w:rsidR="004E3B69">
        <w:rPr>
          <w:rFonts w:ascii="Arial" w:hAnsi="Arial" w:cs="Arial"/>
        </w:rPr>
        <w:t xml:space="preserve">тим и обухвата броја запослених и </w:t>
      </w:r>
      <w:r w:rsidR="004E3B69" w:rsidRPr="004E3B69">
        <w:rPr>
          <w:rFonts w:ascii="Arial" w:hAnsi="Arial" w:cs="Arial"/>
        </w:rPr>
        <w:t xml:space="preserve">омогућује </w:t>
      </w:r>
      <w:r w:rsidR="006D429F" w:rsidRPr="0064055C">
        <w:rPr>
          <w:rFonts w:ascii="Arial" w:hAnsi="Arial" w:cs="Arial"/>
        </w:rPr>
        <w:t>побољшање</w:t>
      </w:r>
      <w:r w:rsidR="004E3B69">
        <w:rPr>
          <w:rFonts w:ascii="Arial" w:hAnsi="Arial" w:cs="Arial"/>
        </w:rPr>
        <w:t xml:space="preserve"> </w:t>
      </w:r>
      <w:r w:rsidR="004E3B69" w:rsidRPr="004E3B69">
        <w:rPr>
          <w:rFonts w:ascii="Arial" w:hAnsi="Arial" w:cs="Arial"/>
        </w:rPr>
        <w:t>дефиниције запослености обухватом свих модалитета запослености</w:t>
      </w:r>
      <w:r w:rsidR="004E3B69">
        <w:rPr>
          <w:rFonts w:ascii="Arial" w:hAnsi="Arial" w:cs="Arial"/>
        </w:rPr>
        <w:t>.</w:t>
      </w:r>
      <w:r w:rsidR="004E3B69" w:rsidRPr="004E3B69">
        <w:t xml:space="preserve"> </w:t>
      </w:r>
      <w:r w:rsidR="00DA69E5">
        <w:rPr>
          <w:rFonts w:ascii="Arial" w:hAnsi="Arial" w:cs="Arial"/>
        </w:rPr>
        <w:t>С</w:t>
      </w:r>
      <w:r w:rsidR="004E3B69" w:rsidRPr="004E3B69">
        <w:rPr>
          <w:rFonts w:ascii="Arial" w:hAnsi="Arial" w:cs="Arial"/>
        </w:rPr>
        <w:t>татистичк</w:t>
      </w:r>
      <w:r w:rsidR="00DA69E5">
        <w:rPr>
          <w:rFonts w:ascii="Arial" w:hAnsi="Arial" w:cs="Arial"/>
        </w:rPr>
        <w:t>а</w:t>
      </w:r>
      <w:r w:rsidR="004E3B69" w:rsidRPr="004E3B69">
        <w:rPr>
          <w:rFonts w:ascii="Arial" w:hAnsi="Arial" w:cs="Arial"/>
        </w:rPr>
        <w:t xml:space="preserve"> истраживања ни</w:t>
      </w:r>
      <w:r w:rsidR="00DA69E5">
        <w:rPr>
          <w:rFonts w:ascii="Arial" w:hAnsi="Arial" w:cs="Arial"/>
        </w:rPr>
        <w:t>су</w:t>
      </w:r>
      <w:r w:rsidR="004E3B69" w:rsidRPr="004E3B69">
        <w:rPr>
          <w:rFonts w:ascii="Arial" w:hAnsi="Arial" w:cs="Arial"/>
        </w:rPr>
        <w:t xml:space="preserve"> обухват</w:t>
      </w:r>
      <w:r w:rsidR="00DA69E5">
        <w:rPr>
          <w:rFonts w:ascii="Arial" w:hAnsi="Arial" w:cs="Arial"/>
        </w:rPr>
        <w:t>ала</w:t>
      </w:r>
      <w:r w:rsidR="004E3B69" w:rsidRPr="004E3B69">
        <w:rPr>
          <w:rFonts w:ascii="Arial" w:hAnsi="Arial" w:cs="Arial"/>
        </w:rPr>
        <w:t xml:space="preserve"> запослене ван радног односа, који су ангажовани на основу уговора о делу или на основу уговора о обављању привремених и повремених послова, а који постају све већи и значајнији подскуп формалне запослености</w:t>
      </w:r>
      <w:r w:rsidR="00265F94">
        <w:rPr>
          <w:rFonts w:ascii="Arial" w:hAnsi="Arial" w:cs="Arial"/>
        </w:rPr>
        <w:t>. З</w:t>
      </w:r>
      <w:r w:rsidR="0053203E">
        <w:rPr>
          <w:rFonts w:ascii="Arial" w:hAnsi="Arial" w:cs="Arial"/>
        </w:rPr>
        <w:t>апослени у Министарству одбране и Министарству унутрашњих послова</w:t>
      </w:r>
      <w:r w:rsidR="00265F94">
        <w:rPr>
          <w:rFonts w:ascii="Arial" w:hAnsi="Arial" w:cs="Arial"/>
        </w:rPr>
        <w:t xml:space="preserve"> </w:t>
      </w:r>
      <w:r w:rsidR="00500CB1">
        <w:rPr>
          <w:rFonts w:ascii="Arial" w:hAnsi="Arial" w:cs="Arial"/>
        </w:rPr>
        <w:t xml:space="preserve">такође </w:t>
      </w:r>
      <w:r w:rsidR="00265F94">
        <w:rPr>
          <w:rFonts w:ascii="Arial" w:hAnsi="Arial" w:cs="Arial"/>
        </w:rPr>
        <w:t xml:space="preserve">нису били обухваћени, као ни </w:t>
      </w:r>
      <w:r w:rsidR="00762B65" w:rsidRPr="00265F94">
        <w:rPr>
          <w:rFonts w:ascii="Arial" w:hAnsi="Arial" w:cs="Arial"/>
        </w:rPr>
        <w:t>регистровани индивидуални пољопривредници</w:t>
      </w:r>
      <w:r w:rsidR="00500CB1">
        <w:rPr>
          <w:rFonts w:ascii="Arial" w:hAnsi="Arial" w:cs="Arial"/>
        </w:rPr>
        <w:t>.</w:t>
      </w:r>
      <w:r w:rsidR="00762B65" w:rsidRPr="00265F94">
        <w:rPr>
          <w:rFonts w:ascii="Arial" w:hAnsi="Arial" w:cs="Arial"/>
        </w:rPr>
        <w:t xml:space="preserve"> </w:t>
      </w:r>
      <w:r w:rsidR="004E3B69" w:rsidRPr="00265F94">
        <w:rPr>
          <w:rFonts w:ascii="Arial" w:hAnsi="Arial" w:cs="Arial"/>
        </w:rPr>
        <w:t>Коришћење административног извора података пружа могућност концептуалне промене праћења запослености, која</w:t>
      </w:r>
      <w:r w:rsidR="00395329">
        <w:rPr>
          <w:rFonts w:ascii="Arial" w:hAnsi="Arial" w:cs="Arial"/>
        </w:rPr>
        <w:t xml:space="preserve"> </w:t>
      </w:r>
      <w:r w:rsidR="004E3B69" w:rsidRPr="004E3B69">
        <w:rPr>
          <w:rFonts w:ascii="Arial" w:hAnsi="Arial" w:cs="Arial"/>
        </w:rPr>
        <w:t>је потребна да би се обезбедила међународна упоредивост података и створили услови за хармонизацију статистике запослености са методол</w:t>
      </w:r>
      <w:r w:rsidR="00395329">
        <w:rPr>
          <w:rFonts w:ascii="Arial" w:hAnsi="Arial" w:cs="Arial"/>
        </w:rPr>
        <w:t>огијом краткорочних статистика Е</w:t>
      </w:r>
      <w:r w:rsidR="004E3B69" w:rsidRPr="004E3B69">
        <w:rPr>
          <w:rFonts w:ascii="Arial" w:hAnsi="Arial" w:cs="Arial"/>
        </w:rPr>
        <w:t xml:space="preserve">вропског статистичког система. Такође, у складу са Законом о раду, могуће је пратити </w:t>
      </w:r>
      <w:r w:rsidR="002973CD">
        <w:rPr>
          <w:rFonts w:ascii="Arial" w:hAnsi="Arial" w:cs="Arial"/>
        </w:rPr>
        <w:t>регистровану</w:t>
      </w:r>
      <w:r w:rsidR="004E3B69" w:rsidRPr="004E3B69">
        <w:rPr>
          <w:rFonts w:ascii="Arial" w:hAnsi="Arial" w:cs="Arial"/>
        </w:rPr>
        <w:t xml:space="preserve"> запосленост у радном односу и ван радног односа</w:t>
      </w:r>
      <w:r w:rsidR="0032702B">
        <w:rPr>
          <w:rFonts w:ascii="Arial" w:hAnsi="Arial" w:cs="Arial"/>
        </w:rPr>
        <w:t xml:space="preserve">. </w:t>
      </w:r>
    </w:p>
    <w:p w:rsidR="00265F94" w:rsidRDefault="00265F94" w:rsidP="0062594B">
      <w:pPr>
        <w:tabs>
          <w:tab w:val="left" w:pos="450"/>
        </w:tabs>
        <w:ind w:left="630" w:right="1260" w:firstLine="180"/>
        <w:jc w:val="both"/>
        <w:rPr>
          <w:rFonts w:ascii="Arial" w:hAnsi="Arial" w:cs="Arial"/>
          <w:i/>
          <w:sz w:val="20"/>
          <w:szCs w:val="20"/>
          <w:lang w:val="sr-Latn-RS"/>
        </w:rPr>
      </w:pPr>
      <w:r w:rsidRPr="0062594B">
        <w:rPr>
          <w:rFonts w:ascii="Arial" w:hAnsi="Arial" w:cs="Arial"/>
          <w:b/>
          <w:i/>
          <w:sz w:val="20"/>
          <w:szCs w:val="20"/>
        </w:rPr>
        <w:t>Дефиниција регистроване запослености</w:t>
      </w:r>
      <w:r w:rsidR="00395329">
        <w:rPr>
          <w:rFonts w:ascii="Arial" w:hAnsi="Arial" w:cs="Arial"/>
          <w:b/>
          <w:i/>
          <w:sz w:val="20"/>
          <w:szCs w:val="20"/>
        </w:rPr>
        <w:t>.</w:t>
      </w:r>
      <w:r w:rsidRPr="0062594B">
        <w:rPr>
          <w:rFonts w:ascii="Arial" w:hAnsi="Arial" w:cs="Arial"/>
          <w:b/>
          <w:i/>
          <w:sz w:val="20"/>
          <w:szCs w:val="20"/>
        </w:rPr>
        <w:t xml:space="preserve"> </w:t>
      </w:r>
      <w:r w:rsidRPr="0062594B">
        <w:rPr>
          <w:rFonts w:ascii="Arial" w:hAnsi="Arial" w:cs="Arial"/>
          <w:i/>
          <w:sz w:val="20"/>
          <w:szCs w:val="20"/>
        </w:rPr>
        <w:t>Под појмом запослени подразумевају се лица која имају формално правни уговор о запослењу, односно заснован радни однос са послодавцем на одређено или неодређено време и лица која раде ван радног односа на основу уговора о делу или на основу уговора о обављању привремених и повремених послова;  лица која обављају самосталне делатности или су оснивачи привредних друштава или предузетничких радњи; као и лица која об</w:t>
      </w:r>
      <w:r w:rsidR="00395329">
        <w:rPr>
          <w:rFonts w:ascii="Arial" w:hAnsi="Arial" w:cs="Arial"/>
          <w:i/>
          <w:sz w:val="20"/>
          <w:szCs w:val="20"/>
        </w:rPr>
        <w:t>ављају пољо</w:t>
      </w:r>
      <w:r w:rsidR="00BD15E4">
        <w:rPr>
          <w:rFonts w:ascii="Arial" w:hAnsi="Arial" w:cs="Arial"/>
          <w:i/>
          <w:sz w:val="20"/>
          <w:szCs w:val="20"/>
        </w:rPr>
        <w:t>п</w:t>
      </w:r>
      <w:r w:rsidR="00395329">
        <w:rPr>
          <w:rFonts w:ascii="Arial" w:hAnsi="Arial" w:cs="Arial"/>
          <w:i/>
          <w:sz w:val="20"/>
          <w:szCs w:val="20"/>
        </w:rPr>
        <w:t xml:space="preserve">ривредне делатности </w:t>
      </w:r>
      <w:r w:rsidRPr="0062594B">
        <w:rPr>
          <w:rFonts w:ascii="Arial" w:hAnsi="Arial" w:cs="Arial"/>
          <w:i/>
          <w:sz w:val="20"/>
          <w:szCs w:val="20"/>
        </w:rPr>
        <w:t xml:space="preserve">а налазе се </w:t>
      </w:r>
      <w:r w:rsidR="00DA69E5">
        <w:rPr>
          <w:rFonts w:ascii="Arial" w:hAnsi="Arial" w:cs="Arial"/>
          <w:i/>
          <w:sz w:val="20"/>
          <w:szCs w:val="20"/>
        </w:rPr>
        <w:t>у</w:t>
      </w:r>
      <w:r w:rsidR="00DA69E5" w:rsidRPr="0062594B">
        <w:rPr>
          <w:rFonts w:ascii="Arial" w:hAnsi="Arial" w:cs="Arial"/>
          <w:i/>
          <w:sz w:val="20"/>
          <w:szCs w:val="20"/>
        </w:rPr>
        <w:t xml:space="preserve"> </w:t>
      </w:r>
      <w:r w:rsidRPr="0062594B">
        <w:rPr>
          <w:rFonts w:ascii="Arial" w:hAnsi="Arial" w:cs="Arial"/>
          <w:i/>
          <w:sz w:val="20"/>
          <w:szCs w:val="20"/>
        </w:rPr>
        <w:t xml:space="preserve">евиденцији </w:t>
      </w:r>
      <w:r w:rsidRPr="00814C7D">
        <w:rPr>
          <w:rFonts w:ascii="Arial" w:hAnsi="Arial" w:cs="Arial"/>
          <w:i/>
          <w:sz w:val="20"/>
          <w:szCs w:val="20"/>
        </w:rPr>
        <w:t>Цен</w:t>
      </w:r>
      <w:r w:rsidRPr="0062594B">
        <w:rPr>
          <w:rFonts w:ascii="Arial" w:hAnsi="Arial" w:cs="Arial"/>
          <w:i/>
          <w:sz w:val="20"/>
          <w:szCs w:val="20"/>
        </w:rPr>
        <w:t>тралног регистра обавезног социјалног осигурања</w:t>
      </w:r>
      <w:r w:rsidR="00BD200C">
        <w:rPr>
          <w:rFonts w:ascii="Arial" w:hAnsi="Arial" w:cs="Arial"/>
          <w:i/>
          <w:sz w:val="20"/>
          <w:szCs w:val="20"/>
          <w:lang w:val="sr-Latn-RS"/>
        </w:rPr>
        <w:t>.</w:t>
      </w:r>
    </w:p>
    <w:p w:rsidR="00BD200C" w:rsidRPr="00BD200C" w:rsidRDefault="00BD200C" w:rsidP="0062594B">
      <w:pPr>
        <w:tabs>
          <w:tab w:val="left" w:pos="450"/>
        </w:tabs>
        <w:ind w:left="630" w:right="1260" w:firstLine="180"/>
        <w:jc w:val="both"/>
        <w:rPr>
          <w:rFonts w:ascii="Arial" w:hAnsi="Arial" w:cs="Arial"/>
          <w:b/>
          <w:i/>
          <w:sz w:val="20"/>
          <w:szCs w:val="20"/>
          <w:lang w:val="sr-Latn-RS"/>
        </w:rPr>
      </w:pPr>
    </w:p>
    <w:p w:rsidR="00A23215" w:rsidRDefault="004E3B69" w:rsidP="003545F4">
      <w:pPr>
        <w:ind w:firstLine="360"/>
        <w:jc w:val="both"/>
        <w:rPr>
          <w:rFonts w:ascii="Arial" w:hAnsi="Arial" w:cs="Arial"/>
        </w:rPr>
      </w:pPr>
      <w:r w:rsidRPr="00265F94">
        <w:rPr>
          <w:rFonts w:ascii="Arial" w:hAnsi="Arial" w:cs="Arial"/>
        </w:rPr>
        <w:t>Подаци за 2015. годину добиј</w:t>
      </w:r>
      <w:r w:rsidR="00395329">
        <w:rPr>
          <w:rFonts w:ascii="Arial" w:hAnsi="Arial" w:cs="Arial"/>
        </w:rPr>
        <w:t>ени су према новој методологији</w:t>
      </w:r>
      <w:r w:rsidRPr="00265F94">
        <w:rPr>
          <w:rFonts w:ascii="Arial" w:hAnsi="Arial" w:cs="Arial"/>
        </w:rPr>
        <w:t xml:space="preserve">, односно из новог извора и према новој дефиницији </w:t>
      </w:r>
      <w:r w:rsidR="007A7846">
        <w:rPr>
          <w:rFonts w:ascii="Arial" w:hAnsi="Arial" w:cs="Arial"/>
        </w:rPr>
        <w:t>регистроване запослености</w:t>
      </w:r>
      <w:r w:rsidR="00395329">
        <w:rPr>
          <w:rFonts w:ascii="Arial" w:hAnsi="Arial" w:cs="Arial"/>
        </w:rPr>
        <w:t>,</w:t>
      </w:r>
      <w:r w:rsidR="007A7846">
        <w:rPr>
          <w:rFonts w:ascii="Arial" w:hAnsi="Arial" w:cs="Arial"/>
        </w:rPr>
        <w:t xml:space="preserve"> која је </w:t>
      </w:r>
      <w:r w:rsidRPr="00265F94">
        <w:rPr>
          <w:rFonts w:ascii="Arial" w:hAnsi="Arial" w:cs="Arial"/>
        </w:rPr>
        <w:t>усклађен</w:t>
      </w:r>
      <w:r w:rsidR="007A7846">
        <w:rPr>
          <w:rFonts w:ascii="Arial" w:hAnsi="Arial" w:cs="Arial"/>
        </w:rPr>
        <w:t>а</w:t>
      </w:r>
      <w:r w:rsidRPr="00265F94">
        <w:rPr>
          <w:rFonts w:ascii="Arial" w:hAnsi="Arial" w:cs="Arial"/>
        </w:rPr>
        <w:t xml:space="preserve"> са стандардима Европске уније</w:t>
      </w:r>
      <w:r w:rsidR="00500CB1">
        <w:rPr>
          <w:rFonts w:ascii="Arial" w:hAnsi="Arial" w:cs="Arial"/>
        </w:rPr>
        <w:t>.</w:t>
      </w:r>
      <w:r w:rsidRPr="00265F94">
        <w:rPr>
          <w:rFonts w:ascii="Arial" w:hAnsi="Arial" w:cs="Arial"/>
        </w:rPr>
        <w:t xml:space="preserve"> Како би се омогућило поређење података за серију 2000–2014. са подацима од 2015. године, било је неопходно извршити </w:t>
      </w:r>
      <w:r w:rsidR="00500CB1">
        <w:rPr>
          <w:rFonts w:ascii="Arial" w:hAnsi="Arial" w:cs="Arial"/>
        </w:rPr>
        <w:t>ревизију</w:t>
      </w:r>
      <w:r w:rsidR="00500CB1" w:rsidRPr="00265F94">
        <w:rPr>
          <w:rFonts w:ascii="Arial" w:hAnsi="Arial" w:cs="Arial"/>
        </w:rPr>
        <w:t xml:space="preserve"> </w:t>
      </w:r>
      <w:r w:rsidRPr="00265F94">
        <w:rPr>
          <w:rFonts w:ascii="Arial" w:hAnsi="Arial" w:cs="Arial"/>
        </w:rPr>
        <w:t xml:space="preserve">већ објављених података о </w:t>
      </w:r>
      <w:r w:rsidR="00395329">
        <w:rPr>
          <w:rFonts w:ascii="Arial" w:hAnsi="Arial" w:cs="Arial"/>
        </w:rPr>
        <w:t>регистрованој/</w:t>
      </w:r>
      <w:r w:rsidRPr="00265F94">
        <w:rPr>
          <w:rFonts w:ascii="Arial" w:hAnsi="Arial" w:cs="Arial"/>
        </w:rPr>
        <w:t xml:space="preserve">формалној запослености.  </w:t>
      </w:r>
    </w:p>
    <w:p w:rsidR="00EF73DE" w:rsidRPr="00311A84" w:rsidRDefault="0064055C" w:rsidP="00EF73DE">
      <w:pPr>
        <w:rPr>
          <w:rFonts w:ascii="Arial" w:hAnsi="Arial" w:cs="Arial"/>
        </w:rPr>
      </w:pPr>
      <w:r w:rsidRPr="008411AE">
        <w:rPr>
          <w:rFonts w:ascii="Arial" w:hAnsi="Arial" w:cs="Arial"/>
        </w:rPr>
        <w:t>Р</w:t>
      </w:r>
      <w:r w:rsidR="006D429F" w:rsidRPr="008411AE">
        <w:rPr>
          <w:rFonts w:ascii="Arial" w:hAnsi="Arial" w:cs="Arial"/>
        </w:rPr>
        <w:t xml:space="preserve">евизија </w:t>
      </w:r>
      <w:r w:rsidR="00EF73DE" w:rsidRPr="008411AE">
        <w:rPr>
          <w:rFonts w:ascii="Arial" w:hAnsi="Arial" w:cs="Arial"/>
        </w:rPr>
        <w:t>података</w:t>
      </w:r>
      <w:r w:rsidR="006D429F" w:rsidRPr="008411AE">
        <w:rPr>
          <w:rFonts w:ascii="Arial" w:hAnsi="Arial" w:cs="Arial"/>
        </w:rPr>
        <w:t xml:space="preserve"> о формалној запослености </w:t>
      </w:r>
      <w:r w:rsidR="00EF73DE" w:rsidRPr="008411AE">
        <w:rPr>
          <w:rFonts w:ascii="Arial" w:hAnsi="Arial" w:cs="Arial"/>
        </w:rPr>
        <w:t>урађена је на основу података</w:t>
      </w:r>
    </w:p>
    <w:p w:rsidR="00EF73DE" w:rsidRPr="00265F94" w:rsidRDefault="00EF73DE" w:rsidP="00EF73DE">
      <w:pPr>
        <w:pStyle w:val="blista"/>
        <w:tabs>
          <w:tab w:val="clear" w:pos="1134"/>
        </w:tabs>
        <w:ind w:left="450"/>
        <w:jc w:val="left"/>
        <w:rPr>
          <w:rFonts w:eastAsiaTheme="minorHAnsi"/>
          <w:sz w:val="22"/>
          <w:szCs w:val="22"/>
          <w:lang w:val="sr-Cyrl-RS"/>
        </w:rPr>
      </w:pPr>
      <w:r w:rsidRPr="00265F94">
        <w:rPr>
          <w:rFonts w:eastAsiaTheme="minorHAnsi"/>
          <w:sz w:val="22"/>
          <w:szCs w:val="22"/>
          <w:lang w:val="sr-Cyrl-RS"/>
        </w:rPr>
        <w:t>Полугодишњег истраживања о запосленимa и о зарадама запослених (РАД-1/П)</w:t>
      </w:r>
      <w:r w:rsidR="00500CB1">
        <w:rPr>
          <w:rFonts w:eastAsiaTheme="minorHAnsi"/>
          <w:sz w:val="22"/>
          <w:szCs w:val="22"/>
          <w:lang w:val="en-US"/>
        </w:rPr>
        <w:t>,</w:t>
      </w:r>
    </w:p>
    <w:p w:rsidR="00EF73DE" w:rsidRPr="00265F94" w:rsidRDefault="00EF73DE" w:rsidP="00EF73DE">
      <w:pPr>
        <w:pStyle w:val="blista"/>
        <w:tabs>
          <w:tab w:val="clear" w:pos="1134"/>
        </w:tabs>
        <w:ind w:left="450"/>
        <w:jc w:val="left"/>
        <w:rPr>
          <w:rFonts w:eastAsiaTheme="minorHAnsi"/>
          <w:sz w:val="22"/>
          <w:szCs w:val="22"/>
          <w:lang w:val="sr-Cyrl-RS"/>
        </w:rPr>
      </w:pPr>
      <w:r w:rsidRPr="00265F94">
        <w:rPr>
          <w:rFonts w:eastAsiaTheme="minorHAnsi"/>
          <w:sz w:val="22"/>
          <w:szCs w:val="22"/>
          <w:lang w:val="sr-Cyrl-RS"/>
        </w:rPr>
        <w:t>Анкете за допуну полугодишњег истраживања о запосленимa и о зарадама запослених (АРАД-1/П)</w:t>
      </w:r>
      <w:r w:rsidR="00500CB1">
        <w:rPr>
          <w:rFonts w:eastAsiaTheme="minorHAnsi"/>
          <w:sz w:val="22"/>
          <w:szCs w:val="22"/>
          <w:lang w:val="en-US"/>
        </w:rPr>
        <w:t>,</w:t>
      </w:r>
    </w:p>
    <w:p w:rsidR="00EF73DE" w:rsidRPr="00265F94" w:rsidRDefault="00EF73DE" w:rsidP="00EF73DE">
      <w:pPr>
        <w:pStyle w:val="blista"/>
        <w:tabs>
          <w:tab w:val="clear" w:pos="1134"/>
        </w:tabs>
        <w:ind w:left="450"/>
        <w:jc w:val="left"/>
        <w:rPr>
          <w:rFonts w:eastAsiaTheme="minorHAnsi"/>
          <w:sz w:val="22"/>
          <w:szCs w:val="22"/>
          <w:lang w:val="sr-Cyrl-RS"/>
        </w:rPr>
      </w:pPr>
      <w:r w:rsidRPr="00265F94">
        <w:rPr>
          <w:rFonts w:eastAsiaTheme="minorHAnsi"/>
          <w:sz w:val="22"/>
          <w:szCs w:val="22"/>
          <w:lang w:val="sr-Cyrl-RS"/>
        </w:rPr>
        <w:t xml:space="preserve">Полугодишњег истраживања о приватним предузетницима и о запосленима код њих </w:t>
      </w:r>
      <w:r w:rsidRPr="00265F94">
        <w:rPr>
          <w:rFonts w:eastAsiaTheme="minorHAnsi"/>
          <w:sz w:val="22"/>
          <w:szCs w:val="22"/>
          <w:lang w:val="sr-Cyrl-RS"/>
        </w:rPr>
        <w:br/>
        <w:t>(РАД-15)</w:t>
      </w:r>
      <w:r w:rsidR="00500CB1">
        <w:rPr>
          <w:rFonts w:eastAsiaTheme="minorHAnsi"/>
          <w:sz w:val="22"/>
          <w:szCs w:val="22"/>
          <w:lang w:val="en-US"/>
        </w:rPr>
        <w:t>,</w:t>
      </w:r>
    </w:p>
    <w:p w:rsidR="00EF73DE" w:rsidRPr="00265F94" w:rsidRDefault="00EF73DE" w:rsidP="00EF73DE">
      <w:pPr>
        <w:pStyle w:val="blista"/>
        <w:tabs>
          <w:tab w:val="clear" w:pos="1134"/>
        </w:tabs>
        <w:ind w:left="450"/>
        <w:jc w:val="left"/>
        <w:rPr>
          <w:rFonts w:eastAsiaTheme="minorHAnsi"/>
          <w:sz w:val="22"/>
          <w:szCs w:val="22"/>
          <w:lang w:val="sr-Cyrl-RS"/>
        </w:rPr>
      </w:pPr>
      <w:r w:rsidRPr="00265F94">
        <w:rPr>
          <w:rFonts w:eastAsiaTheme="minorHAnsi"/>
          <w:sz w:val="22"/>
          <w:szCs w:val="22"/>
          <w:lang w:val="sr-Cyrl-RS"/>
        </w:rPr>
        <w:lastRenderedPageBreak/>
        <w:t>Анкете о радној снази</w:t>
      </w:r>
      <w:r w:rsidR="00500CB1">
        <w:rPr>
          <w:rFonts w:eastAsiaTheme="minorHAnsi"/>
          <w:sz w:val="22"/>
          <w:szCs w:val="22"/>
          <w:lang w:val="en-US"/>
        </w:rPr>
        <w:t>,</w:t>
      </w:r>
    </w:p>
    <w:p w:rsidR="00EF73DE" w:rsidRPr="00265F94" w:rsidRDefault="00EF73DE" w:rsidP="00EF73DE">
      <w:pPr>
        <w:pStyle w:val="blista"/>
        <w:tabs>
          <w:tab w:val="clear" w:pos="1134"/>
        </w:tabs>
        <w:ind w:left="450"/>
        <w:jc w:val="left"/>
        <w:rPr>
          <w:rFonts w:eastAsiaTheme="minorHAnsi"/>
          <w:sz w:val="22"/>
          <w:szCs w:val="22"/>
          <w:lang w:val="sr-Cyrl-RS"/>
        </w:rPr>
      </w:pPr>
      <w:r w:rsidRPr="00265F94">
        <w:rPr>
          <w:rFonts w:eastAsiaTheme="minorHAnsi"/>
          <w:sz w:val="22"/>
          <w:szCs w:val="22"/>
          <w:lang w:val="sr-Cyrl-RS"/>
        </w:rPr>
        <w:t>Ц</w:t>
      </w:r>
      <w:r w:rsidR="00395329">
        <w:rPr>
          <w:rFonts w:eastAsiaTheme="minorHAnsi"/>
          <w:sz w:val="22"/>
          <w:szCs w:val="22"/>
          <w:lang w:val="sr-Cyrl-RS"/>
        </w:rPr>
        <w:t>РОСО</w:t>
      </w:r>
      <w:r w:rsidR="00500CB1">
        <w:rPr>
          <w:rFonts w:eastAsiaTheme="minorHAnsi"/>
          <w:sz w:val="22"/>
          <w:szCs w:val="22"/>
          <w:lang w:val="sr-Cyrl-RS"/>
        </w:rPr>
        <w:t>.</w:t>
      </w:r>
    </w:p>
    <w:p w:rsidR="00EF73DE" w:rsidRPr="00311A84" w:rsidRDefault="00EF73DE" w:rsidP="00EF73DE">
      <w:pPr>
        <w:rPr>
          <w:rFonts w:ascii="Arial" w:hAnsi="Arial" w:cs="Arial"/>
        </w:rPr>
      </w:pPr>
    </w:p>
    <w:p w:rsidR="00EF73DE" w:rsidRPr="00311A84" w:rsidRDefault="00EF73DE" w:rsidP="003545F4">
      <w:pPr>
        <w:pStyle w:val="ListParagraph"/>
        <w:ind w:left="-90" w:firstLine="313"/>
        <w:jc w:val="both"/>
        <w:rPr>
          <w:rFonts w:ascii="Arial" w:hAnsi="Arial" w:cs="Arial"/>
        </w:rPr>
      </w:pPr>
      <w:r w:rsidRPr="00311A84">
        <w:rPr>
          <w:rFonts w:ascii="Arial" w:hAnsi="Arial" w:cs="Arial"/>
        </w:rPr>
        <w:t>Такође,</w:t>
      </w:r>
      <w:r w:rsidR="00265F94">
        <w:rPr>
          <w:rFonts w:ascii="Arial" w:hAnsi="Arial" w:cs="Arial"/>
        </w:rPr>
        <w:t xml:space="preserve"> </w:t>
      </w:r>
      <w:r w:rsidR="003545F4" w:rsidRPr="008411AE">
        <w:rPr>
          <w:rFonts w:ascii="Arial" w:hAnsi="Arial" w:cs="Arial"/>
        </w:rPr>
        <w:t>приликом ревизије података</w:t>
      </w:r>
      <w:r w:rsidRPr="008411AE">
        <w:rPr>
          <w:rFonts w:ascii="Arial" w:hAnsi="Arial" w:cs="Arial"/>
        </w:rPr>
        <w:t xml:space="preserve"> </w:t>
      </w:r>
      <w:r w:rsidRPr="00311A84">
        <w:rPr>
          <w:rFonts w:ascii="Arial" w:hAnsi="Arial" w:cs="Arial"/>
        </w:rPr>
        <w:t>коришћене су расположиве информације добијен</w:t>
      </w:r>
      <w:r w:rsidR="003545F4">
        <w:rPr>
          <w:rFonts w:ascii="Arial" w:hAnsi="Arial" w:cs="Arial"/>
        </w:rPr>
        <w:t>е</w:t>
      </w:r>
      <w:r w:rsidRPr="00311A84">
        <w:rPr>
          <w:rFonts w:ascii="Arial" w:hAnsi="Arial" w:cs="Arial"/>
        </w:rPr>
        <w:t xml:space="preserve"> из </w:t>
      </w:r>
      <w:r w:rsidR="00290B86">
        <w:rPr>
          <w:rFonts w:ascii="Arial" w:hAnsi="Arial" w:cs="Arial"/>
        </w:rPr>
        <w:t xml:space="preserve">различитих </w:t>
      </w:r>
      <w:r w:rsidRPr="00311A84">
        <w:rPr>
          <w:rFonts w:ascii="Arial" w:hAnsi="Arial" w:cs="Arial"/>
        </w:rPr>
        <w:t>административних извора</w:t>
      </w:r>
      <w:r w:rsidR="0032702B">
        <w:rPr>
          <w:rFonts w:ascii="Arial" w:hAnsi="Arial" w:cs="Arial"/>
        </w:rPr>
        <w:t>, експертске процене о кретању запослености у одређеним секторима делатности и модалитетима запослености</w:t>
      </w:r>
      <w:r w:rsidRPr="00311A84">
        <w:rPr>
          <w:rFonts w:ascii="Arial" w:hAnsi="Arial" w:cs="Arial"/>
        </w:rPr>
        <w:t xml:space="preserve"> и други расположиви подаци Републичког завода за статистику</w:t>
      </w:r>
      <w:r w:rsidR="002973CD">
        <w:rPr>
          <w:rFonts w:ascii="Arial" w:hAnsi="Arial" w:cs="Arial"/>
        </w:rPr>
        <w:t>.</w:t>
      </w:r>
      <w:r w:rsidRPr="00311A84">
        <w:rPr>
          <w:rFonts w:ascii="Arial" w:hAnsi="Arial" w:cs="Arial"/>
        </w:rPr>
        <w:t xml:space="preserve"> </w:t>
      </w:r>
    </w:p>
    <w:p w:rsidR="0053203E" w:rsidRDefault="003545F4" w:rsidP="003545F4">
      <w:pPr>
        <w:ind w:left="-90" w:firstLine="313"/>
        <w:jc w:val="both"/>
        <w:rPr>
          <w:rFonts w:ascii="Arial" w:hAnsi="Arial" w:cs="Arial"/>
        </w:rPr>
      </w:pPr>
      <w:r w:rsidRPr="008411AE">
        <w:rPr>
          <w:rFonts w:ascii="Arial" w:hAnsi="Arial" w:cs="Arial"/>
        </w:rPr>
        <w:t xml:space="preserve">Ревизија је урађена </w:t>
      </w:r>
      <w:r w:rsidRPr="003545F4">
        <w:rPr>
          <w:rFonts w:ascii="Arial" w:hAnsi="Arial" w:cs="Arial"/>
        </w:rPr>
        <w:t>до нивоа општина (НСТЈ4) за укупан број запослених у општини</w:t>
      </w:r>
      <w:r w:rsidR="0053203E">
        <w:rPr>
          <w:rFonts w:ascii="Arial" w:hAnsi="Arial" w:cs="Arial"/>
        </w:rPr>
        <w:t xml:space="preserve"> и </w:t>
      </w:r>
      <w:r w:rsidRPr="003545F4">
        <w:rPr>
          <w:rFonts w:ascii="Arial" w:hAnsi="Arial" w:cs="Arial"/>
        </w:rPr>
        <w:t xml:space="preserve"> </w:t>
      </w:r>
      <w:r w:rsidR="0053203E">
        <w:rPr>
          <w:rFonts w:ascii="Arial" w:hAnsi="Arial" w:cs="Arial"/>
        </w:rPr>
        <w:t>д</w:t>
      </w:r>
      <w:r w:rsidRPr="003545F4">
        <w:rPr>
          <w:rFonts w:ascii="Arial" w:hAnsi="Arial" w:cs="Arial"/>
        </w:rPr>
        <w:t>о нивоа области делатности (двоцифарски ниво КД 2010) за Републику Србију</w:t>
      </w:r>
      <w:r w:rsidR="0053203E">
        <w:rPr>
          <w:rFonts w:ascii="Arial" w:hAnsi="Arial" w:cs="Arial"/>
        </w:rPr>
        <w:t xml:space="preserve"> за укупан број запослених</w:t>
      </w:r>
      <w:r w:rsidR="0062594B">
        <w:rPr>
          <w:rFonts w:ascii="Arial" w:hAnsi="Arial" w:cs="Arial"/>
        </w:rPr>
        <w:t xml:space="preserve">, </w:t>
      </w:r>
      <w:r w:rsidR="00500CB1">
        <w:rPr>
          <w:rFonts w:ascii="Arial" w:hAnsi="Arial" w:cs="Arial"/>
        </w:rPr>
        <w:t xml:space="preserve">при чему </w:t>
      </w:r>
      <w:r w:rsidR="0062594B">
        <w:rPr>
          <w:rFonts w:ascii="Arial" w:hAnsi="Arial" w:cs="Arial"/>
        </w:rPr>
        <w:t xml:space="preserve">укупан број запослених </w:t>
      </w:r>
      <w:r w:rsidR="0053203E">
        <w:rPr>
          <w:rFonts w:ascii="Arial" w:hAnsi="Arial" w:cs="Arial"/>
        </w:rPr>
        <w:t>подразумева запослене код правних лица и предузетника,</w:t>
      </w:r>
      <w:r w:rsidR="0053203E" w:rsidRPr="0053203E">
        <w:rPr>
          <w:rFonts w:ascii="Arial" w:hAnsi="Arial" w:cs="Arial"/>
        </w:rPr>
        <w:t xml:space="preserve"> </w:t>
      </w:r>
      <w:r w:rsidR="00500CB1">
        <w:rPr>
          <w:rFonts w:ascii="Arial" w:hAnsi="Arial" w:cs="Arial"/>
        </w:rPr>
        <w:t xml:space="preserve">у радном односу и ван радног односа, као и </w:t>
      </w:r>
      <w:r w:rsidR="0053203E" w:rsidRPr="0053203E">
        <w:rPr>
          <w:rFonts w:ascii="Arial" w:hAnsi="Arial" w:cs="Arial"/>
        </w:rPr>
        <w:t>лица која обављају самосталне делатности или су оснивачи привредних др</w:t>
      </w:r>
      <w:r w:rsidR="0053203E">
        <w:rPr>
          <w:rFonts w:ascii="Arial" w:hAnsi="Arial" w:cs="Arial"/>
        </w:rPr>
        <w:t>уштава или предузетничких радњи.</w:t>
      </w:r>
    </w:p>
    <w:p w:rsidR="002973CD" w:rsidRDefault="00762B65" w:rsidP="003545F4">
      <w:pPr>
        <w:ind w:left="-90" w:firstLine="313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Процена података о броју регистрованих индивидуалних</w:t>
      </w:r>
      <w:r w:rsidR="00395329">
        <w:rPr>
          <w:rFonts w:ascii="Arial" w:hAnsi="Arial" w:cs="Arial"/>
        </w:rPr>
        <w:t xml:space="preserve"> пољопривредника за период 2000–</w:t>
      </w:r>
      <w:r>
        <w:rPr>
          <w:rFonts w:ascii="Arial" w:hAnsi="Arial" w:cs="Arial"/>
        </w:rPr>
        <w:t xml:space="preserve">2014. није рађена јер </w:t>
      </w:r>
      <w:r w:rsidR="0053203E">
        <w:rPr>
          <w:rFonts w:ascii="Arial" w:hAnsi="Arial" w:cs="Arial"/>
        </w:rPr>
        <w:t xml:space="preserve">нема адекватних елемената </w:t>
      </w:r>
      <w:r w:rsidR="00500CB1">
        <w:rPr>
          <w:rFonts w:ascii="Arial" w:hAnsi="Arial" w:cs="Arial"/>
        </w:rPr>
        <w:t>за извођење те процене</w:t>
      </w:r>
      <w:r w:rsidR="0053203E">
        <w:rPr>
          <w:rFonts w:ascii="Arial" w:hAnsi="Arial" w:cs="Arial"/>
        </w:rPr>
        <w:t>.</w:t>
      </w:r>
    </w:p>
    <w:p w:rsidR="002973CD" w:rsidRDefault="00A82D6D" w:rsidP="003545F4">
      <w:pPr>
        <w:ind w:left="-90" w:firstLine="313"/>
        <w:jc w:val="both"/>
        <w:rPr>
          <w:rFonts w:ascii="Arial" w:hAnsi="Arial" w:cs="Arial"/>
        </w:rPr>
      </w:pPr>
      <w:r w:rsidRPr="00A82D6D">
        <w:rPr>
          <w:rFonts w:ascii="Arial" w:hAnsi="Arial" w:cs="Arial"/>
        </w:rPr>
        <w:t>На крају, имајући у виду да свака процена носи са собом мањи или већи степен поузданости, и додајући томе ограничења у погледу расположивости података и специфичности у</w:t>
      </w:r>
      <w:r>
        <w:rPr>
          <w:rFonts w:ascii="Arial" w:hAnsi="Arial" w:cs="Arial"/>
        </w:rPr>
        <w:t xml:space="preserve"> </w:t>
      </w:r>
      <w:r w:rsidRPr="00A82D6D">
        <w:rPr>
          <w:rFonts w:ascii="Arial" w:hAnsi="Arial" w:cs="Arial"/>
        </w:rPr>
        <w:t>кретању запослености у Србији, резултате не треба посматрати као апсолутне и прецизне, већ само као индикативне.</w:t>
      </w:r>
    </w:p>
    <w:sectPr w:rsidR="00297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A61"/>
    <w:multiLevelType w:val="hybridMultilevel"/>
    <w:tmpl w:val="CBFE49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E367F"/>
    <w:multiLevelType w:val="hybridMultilevel"/>
    <w:tmpl w:val="1AC438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25433"/>
    <w:multiLevelType w:val="hybridMultilevel"/>
    <w:tmpl w:val="CACC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17498"/>
    <w:multiLevelType w:val="hybridMultilevel"/>
    <w:tmpl w:val="65D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A31B1"/>
    <w:multiLevelType w:val="hybridMultilevel"/>
    <w:tmpl w:val="89AC34F0"/>
    <w:lvl w:ilvl="0" w:tplc="50BCBE52">
      <w:start w:val="1"/>
      <w:numFmt w:val="bullet"/>
      <w:pStyle w:val="blista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60"/>
    <w:rsid w:val="000C25E9"/>
    <w:rsid w:val="00224A59"/>
    <w:rsid w:val="00265F94"/>
    <w:rsid w:val="00290B86"/>
    <w:rsid w:val="002973CD"/>
    <w:rsid w:val="00311A84"/>
    <w:rsid w:val="00325A11"/>
    <w:rsid w:val="0032702B"/>
    <w:rsid w:val="003360E7"/>
    <w:rsid w:val="003545F4"/>
    <w:rsid w:val="0038161B"/>
    <w:rsid w:val="00386C07"/>
    <w:rsid w:val="00390A01"/>
    <w:rsid w:val="00395329"/>
    <w:rsid w:val="003E33B6"/>
    <w:rsid w:val="00407E3F"/>
    <w:rsid w:val="00493480"/>
    <w:rsid w:val="004E3B69"/>
    <w:rsid w:val="00500CB1"/>
    <w:rsid w:val="0053203E"/>
    <w:rsid w:val="00552D71"/>
    <w:rsid w:val="00606214"/>
    <w:rsid w:val="0062594B"/>
    <w:rsid w:val="0064055C"/>
    <w:rsid w:val="00690D7F"/>
    <w:rsid w:val="006B43CF"/>
    <w:rsid w:val="006D1C00"/>
    <w:rsid w:val="006D429F"/>
    <w:rsid w:val="007040A5"/>
    <w:rsid w:val="0073380A"/>
    <w:rsid w:val="00762B65"/>
    <w:rsid w:val="007A7846"/>
    <w:rsid w:val="007F671D"/>
    <w:rsid w:val="00814C7D"/>
    <w:rsid w:val="008411AE"/>
    <w:rsid w:val="00852165"/>
    <w:rsid w:val="008C6D33"/>
    <w:rsid w:val="009B4E69"/>
    <w:rsid w:val="009C4CA0"/>
    <w:rsid w:val="009F3460"/>
    <w:rsid w:val="00A04F59"/>
    <w:rsid w:val="00A23215"/>
    <w:rsid w:val="00A82D6D"/>
    <w:rsid w:val="00B11556"/>
    <w:rsid w:val="00BB7166"/>
    <w:rsid w:val="00BD15E4"/>
    <w:rsid w:val="00BD200C"/>
    <w:rsid w:val="00C63922"/>
    <w:rsid w:val="00DA69E5"/>
    <w:rsid w:val="00EF73DE"/>
    <w:rsid w:val="00F6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3B77C"/>
  <w15:docId w15:val="{679F2229-B16A-46E7-9BCC-8A53499B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3DE"/>
    <w:pPr>
      <w:ind w:left="720"/>
      <w:contextualSpacing/>
    </w:pPr>
  </w:style>
  <w:style w:type="paragraph" w:customStyle="1" w:styleId="blista">
    <w:name w:val="blista"/>
    <w:basedOn w:val="Normal"/>
    <w:autoRedefine/>
    <w:rsid w:val="00EF73D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sr-Cyrl-CS"/>
    </w:rPr>
  </w:style>
  <w:style w:type="paragraph" w:styleId="Revision">
    <w:name w:val="Revision"/>
    <w:hidden/>
    <w:uiPriority w:val="99"/>
    <w:semiHidden/>
    <w:rsid w:val="006B43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FFAD-9DE4-4E14-A1FB-32386FC1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 Smiljkovic</dc:creator>
  <cp:lastModifiedBy>Milijana Smiljkovic</cp:lastModifiedBy>
  <cp:revision>5</cp:revision>
  <dcterms:created xsi:type="dcterms:W3CDTF">2018-07-30T07:37:00Z</dcterms:created>
  <dcterms:modified xsi:type="dcterms:W3CDTF">2018-08-01T10:27:00Z</dcterms:modified>
</cp:coreProperties>
</file>